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E6976" w14:textId="77777777" w:rsidR="00425000" w:rsidRDefault="00425000">
      <w:pPr>
        <w:rPr>
          <w:sz w:val="28"/>
        </w:rPr>
      </w:pPr>
    </w:p>
    <w:p w14:paraId="379EB3AA" w14:textId="25668487" w:rsidR="00425000" w:rsidRDefault="009D0D7E">
      <w:pPr>
        <w:rPr>
          <w:rFonts w:ascii="Greycliff CF" w:hAnsi="Greycliff CF" w:cs="Arial"/>
          <w:b/>
          <w:sz w:val="24"/>
          <w:szCs w:val="24"/>
        </w:rPr>
      </w:pPr>
      <w:r w:rsidRPr="003155C3">
        <w:rPr>
          <w:rFonts w:ascii="Greycliff CF" w:hAnsi="Greycliff CF" w:cs="Arial"/>
          <w:b/>
          <w:sz w:val="24"/>
          <w:szCs w:val="24"/>
        </w:rPr>
        <w:t>PRESSE</w:t>
      </w:r>
      <w:r w:rsidR="00F0442A">
        <w:rPr>
          <w:rFonts w:ascii="Greycliff CF" w:hAnsi="Greycliff CF" w:cs="Arial"/>
          <w:b/>
          <w:sz w:val="24"/>
          <w:szCs w:val="24"/>
        </w:rPr>
        <w:t>TEXT</w:t>
      </w:r>
      <w:r w:rsidR="00F0442A">
        <w:rPr>
          <w:rFonts w:ascii="Greycliff CF" w:hAnsi="Greycliff CF" w:cs="Arial"/>
          <w:b/>
          <w:sz w:val="24"/>
          <w:szCs w:val="24"/>
        </w:rPr>
        <w:tab/>
      </w:r>
      <w:r w:rsidR="00F0442A">
        <w:rPr>
          <w:rFonts w:ascii="Greycliff CF" w:hAnsi="Greycliff CF" w:cs="Arial"/>
          <w:b/>
          <w:sz w:val="24"/>
          <w:szCs w:val="24"/>
        </w:rPr>
        <w:tab/>
      </w:r>
      <w:r w:rsidRPr="003155C3">
        <w:rPr>
          <w:rFonts w:ascii="Greycliff CF" w:hAnsi="Greycliff CF" w:cs="Arial"/>
          <w:b/>
          <w:sz w:val="24"/>
          <w:szCs w:val="24"/>
        </w:rPr>
        <w:tab/>
      </w:r>
      <w:r w:rsidRPr="003155C3">
        <w:rPr>
          <w:rFonts w:ascii="Greycliff CF" w:hAnsi="Greycliff CF" w:cs="Arial"/>
          <w:b/>
          <w:sz w:val="24"/>
          <w:szCs w:val="24"/>
        </w:rPr>
        <w:tab/>
      </w:r>
      <w:r w:rsidRPr="003155C3">
        <w:rPr>
          <w:rFonts w:ascii="Greycliff CF" w:hAnsi="Greycliff CF" w:cs="Arial"/>
          <w:b/>
          <w:sz w:val="24"/>
          <w:szCs w:val="24"/>
        </w:rPr>
        <w:tab/>
      </w:r>
      <w:r w:rsidR="00EA09ED" w:rsidRPr="003155C3">
        <w:rPr>
          <w:rFonts w:ascii="Greycliff CF" w:hAnsi="Greycliff CF" w:cs="Arial"/>
          <w:b/>
          <w:sz w:val="24"/>
          <w:szCs w:val="24"/>
        </w:rPr>
        <w:t xml:space="preserve">     </w:t>
      </w:r>
      <w:r w:rsidR="000543AB" w:rsidRPr="003155C3">
        <w:rPr>
          <w:rFonts w:ascii="Greycliff CF" w:hAnsi="Greycliff CF" w:cs="Arial"/>
          <w:b/>
          <w:sz w:val="24"/>
          <w:szCs w:val="24"/>
        </w:rPr>
        <w:t xml:space="preserve">   </w:t>
      </w:r>
      <w:r w:rsidR="00B46973" w:rsidRPr="003155C3">
        <w:rPr>
          <w:rFonts w:ascii="Greycliff CF" w:hAnsi="Greycliff CF" w:cs="Arial"/>
          <w:b/>
          <w:sz w:val="24"/>
          <w:szCs w:val="24"/>
        </w:rPr>
        <w:tab/>
      </w:r>
      <w:r w:rsidR="00EA09ED" w:rsidRPr="003155C3">
        <w:rPr>
          <w:rFonts w:ascii="Greycliff CF" w:hAnsi="Greycliff CF" w:cs="Arial"/>
          <w:b/>
          <w:sz w:val="24"/>
          <w:szCs w:val="24"/>
        </w:rPr>
        <w:t xml:space="preserve">    </w:t>
      </w:r>
      <w:r w:rsidR="000543AB" w:rsidRPr="003155C3">
        <w:rPr>
          <w:rFonts w:ascii="Greycliff CF" w:hAnsi="Greycliff CF" w:cs="Arial"/>
          <w:b/>
          <w:sz w:val="24"/>
          <w:szCs w:val="24"/>
        </w:rPr>
        <w:t xml:space="preserve">   </w:t>
      </w:r>
      <w:r w:rsidR="00DD51AD" w:rsidRPr="003155C3">
        <w:rPr>
          <w:rFonts w:ascii="Greycliff CF" w:hAnsi="Greycliff CF" w:cs="Arial"/>
          <w:b/>
          <w:sz w:val="24"/>
          <w:szCs w:val="24"/>
        </w:rPr>
        <w:t xml:space="preserve">   </w:t>
      </w:r>
      <w:r w:rsidR="00F0442A">
        <w:rPr>
          <w:rFonts w:ascii="Greycliff CF" w:hAnsi="Greycliff CF" w:cs="Arial"/>
          <w:b/>
          <w:sz w:val="24"/>
          <w:szCs w:val="24"/>
        </w:rPr>
        <w:t xml:space="preserve"> </w:t>
      </w:r>
      <w:r w:rsidR="00F0442A">
        <w:rPr>
          <w:rFonts w:ascii="Greycliff CF" w:hAnsi="Greycliff CF" w:cs="Arial"/>
          <w:b/>
          <w:sz w:val="24"/>
          <w:szCs w:val="24"/>
        </w:rPr>
        <w:tab/>
      </w:r>
      <w:r w:rsidR="00F0442A">
        <w:rPr>
          <w:rFonts w:ascii="Greycliff CF" w:hAnsi="Greycliff CF" w:cs="Arial"/>
          <w:b/>
          <w:sz w:val="24"/>
          <w:szCs w:val="24"/>
        </w:rPr>
        <w:tab/>
      </w:r>
      <w:r w:rsidR="00DD51AD" w:rsidRPr="003155C3">
        <w:rPr>
          <w:rFonts w:ascii="Greycliff CF" w:hAnsi="Greycliff CF" w:cs="Arial"/>
          <w:b/>
          <w:sz w:val="24"/>
          <w:szCs w:val="24"/>
        </w:rPr>
        <w:t xml:space="preserve"> </w:t>
      </w:r>
      <w:r w:rsidR="009C6AFF">
        <w:rPr>
          <w:rFonts w:ascii="Greycliff CF" w:hAnsi="Greycliff CF" w:cs="Arial"/>
          <w:b/>
          <w:sz w:val="24"/>
          <w:szCs w:val="24"/>
        </w:rPr>
        <w:tab/>
      </w:r>
      <w:r w:rsidR="00DD51AD" w:rsidRPr="003155C3">
        <w:rPr>
          <w:rFonts w:ascii="Greycliff CF" w:hAnsi="Greycliff CF" w:cs="Arial"/>
          <w:b/>
          <w:sz w:val="24"/>
          <w:szCs w:val="24"/>
        </w:rPr>
        <w:t xml:space="preserve"> </w:t>
      </w:r>
      <w:r w:rsidRPr="003155C3">
        <w:rPr>
          <w:rFonts w:ascii="Greycliff CF" w:hAnsi="Greycliff CF" w:cs="Arial"/>
          <w:b/>
          <w:sz w:val="24"/>
          <w:szCs w:val="24"/>
        </w:rPr>
        <w:t>Greetsiel</w:t>
      </w:r>
      <w:r w:rsidR="00F0442A">
        <w:rPr>
          <w:rFonts w:ascii="Greycliff CF" w:hAnsi="Greycliff CF" w:cs="Arial"/>
          <w:b/>
          <w:sz w:val="24"/>
          <w:szCs w:val="24"/>
        </w:rPr>
        <w:t xml:space="preserve"> 202</w:t>
      </w:r>
      <w:r w:rsidR="00E1332F">
        <w:rPr>
          <w:rFonts w:ascii="Greycliff CF" w:hAnsi="Greycliff CF" w:cs="Arial"/>
          <w:b/>
          <w:sz w:val="24"/>
          <w:szCs w:val="24"/>
        </w:rPr>
        <w:t>6</w:t>
      </w:r>
    </w:p>
    <w:p w14:paraId="624A11A6" w14:textId="77777777" w:rsidR="00FE367F" w:rsidRPr="00FE367F" w:rsidRDefault="00FE367F" w:rsidP="00FE367F">
      <w:pPr>
        <w:pStyle w:val="KeinLeerraum"/>
        <w:rPr>
          <w:b/>
          <w:bCs/>
          <w:sz w:val="36"/>
          <w:szCs w:val="36"/>
        </w:rPr>
      </w:pPr>
      <w:r w:rsidRPr="00FE367F">
        <w:rPr>
          <w:b/>
          <w:bCs/>
          <w:sz w:val="36"/>
          <w:szCs w:val="36"/>
        </w:rPr>
        <w:t>Leuchttürme und Mühlen</w:t>
      </w:r>
    </w:p>
    <w:p w14:paraId="16ED370A" w14:textId="77777777" w:rsidR="00FE367F" w:rsidRPr="00FE367F" w:rsidRDefault="00FE367F" w:rsidP="00FE367F">
      <w:pPr>
        <w:pStyle w:val="KeinLeerraum"/>
      </w:pPr>
    </w:p>
    <w:p w14:paraId="4E93F155" w14:textId="77777777" w:rsidR="00FE367F" w:rsidRPr="00FE367F" w:rsidRDefault="00FE367F" w:rsidP="00FE367F">
      <w:pPr>
        <w:pStyle w:val="KeinLeerraum"/>
        <w:rPr>
          <w:b/>
          <w:bCs/>
          <w:sz w:val="24"/>
          <w:szCs w:val="24"/>
          <w:u w:val="single"/>
        </w:rPr>
      </w:pPr>
      <w:r w:rsidRPr="00FE367F">
        <w:rPr>
          <w:b/>
          <w:bCs/>
          <w:sz w:val="24"/>
          <w:szCs w:val="24"/>
          <w:u w:val="single"/>
        </w:rPr>
        <w:t>Leuchttürme:</w:t>
      </w:r>
    </w:p>
    <w:p w14:paraId="6F99BF79" w14:textId="2605C063" w:rsidR="00FE367F" w:rsidRDefault="00FE367F" w:rsidP="00FE367F">
      <w:pPr>
        <w:pStyle w:val="KeinLeerraum"/>
        <w:rPr>
          <w:sz w:val="24"/>
          <w:szCs w:val="24"/>
        </w:rPr>
      </w:pPr>
      <w:r w:rsidRPr="00FE367F">
        <w:rPr>
          <w:sz w:val="24"/>
          <w:szCs w:val="24"/>
        </w:rPr>
        <w:t>Wer kennt ihn nicht – den kleinen rot-gelb geringelten Leuchtturm direkt am Deich?</w:t>
      </w:r>
      <w:r>
        <w:rPr>
          <w:sz w:val="24"/>
          <w:szCs w:val="24"/>
        </w:rPr>
        <w:t xml:space="preserve"> </w:t>
      </w:r>
      <w:r w:rsidRPr="00FE367F">
        <w:rPr>
          <w:sz w:val="24"/>
          <w:szCs w:val="24"/>
        </w:rPr>
        <w:t xml:space="preserve">Der </w:t>
      </w:r>
      <w:proofErr w:type="spellStart"/>
      <w:r w:rsidRPr="00FE367F">
        <w:rPr>
          <w:sz w:val="24"/>
          <w:szCs w:val="24"/>
        </w:rPr>
        <w:t>Pilsumer</w:t>
      </w:r>
      <w:proofErr w:type="spellEnd"/>
      <w:r w:rsidRPr="00FE367F">
        <w:rPr>
          <w:sz w:val="24"/>
          <w:szCs w:val="24"/>
        </w:rPr>
        <w:t xml:space="preserve"> Leuchtturm wurde bekannt durch die Kinderbücher von Bernd Flessner,</w:t>
      </w:r>
      <w:r>
        <w:rPr>
          <w:sz w:val="24"/>
          <w:szCs w:val="24"/>
        </w:rPr>
        <w:t xml:space="preserve"> </w:t>
      </w:r>
      <w:r w:rsidRPr="00FE367F">
        <w:rPr>
          <w:sz w:val="24"/>
          <w:szCs w:val="24"/>
        </w:rPr>
        <w:t>in denen über die Erlebnisse und Abenteuer von „</w:t>
      </w:r>
      <w:proofErr w:type="spellStart"/>
      <w:r w:rsidRPr="00FE367F">
        <w:rPr>
          <w:sz w:val="24"/>
          <w:szCs w:val="24"/>
        </w:rPr>
        <w:t>Lükko</w:t>
      </w:r>
      <w:proofErr w:type="spellEnd"/>
      <w:r w:rsidRPr="00FE367F">
        <w:rPr>
          <w:sz w:val="24"/>
          <w:szCs w:val="24"/>
        </w:rPr>
        <w:t xml:space="preserve"> Leuchtturm“ erzählt werden</w:t>
      </w:r>
      <w:r>
        <w:rPr>
          <w:sz w:val="24"/>
          <w:szCs w:val="24"/>
        </w:rPr>
        <w:t xml:space="preserve"> </w:t>
      </w:r>
      <w:r w:rsidRPr="00FE367F">
        <w:rPr>
          <w:sz w:val="24"/>
          <w:szCs w:val="24"/>
        </w:rPr>
        <w:t>und die Kinofilme von Otto Waalkes. Dort diente „</w:t>
      </w:r>
      <w:proofErr w:type="spellStart"/>
      <w:r w:rsidRPr="00FE367F">
        <w:rPr>
          <w:sz w:val="24"/>
          <w:szCs w:val="24"/>
        </w:rPr>
        <w:t>Lükko</w:t>
      </w:r>
      <w:proofErr w:type="spellEnd"/>
      <w:r w:rsidRPr="00FE367F">
        <w:rPr>
          <w:sz w:val="24"/>
          <w:szCs w:val="24"/>
        </w:rPr>
        <w:t>“ als Ottos Zuhause und noch</w:t>
      </w:r>
      <w:r>
        <w:rPr>
          <w:sz w:val="24"/>
          <w:szCs w:val="24"/>
        </w:rPr>
        <w:t xml:space="preserve"> </w:t>
      </w:r>
      <w:r w:rsidRPr="00FE367F">
        <w:rPr>
          <w:sz w:val="24"/>
          <w:szCs w:val="24"/>
        </w:rPr>
        <w:t>heute schauen viele Besucher durch die Fenster, um zu sehen, wo und wie Otto</w:t>
      </w:r>
      <w:r>
        <w:rPr>
          <w:sz w:val="24"/>
          <w:szCs w:val="24"/>
        </w:rPr>
        <w:t xml:space="preserve"> </w:t>
      </w:r>
      <w:r w:rsidRPr="00FE367F">
        <w:rPr>
          <w:sz w:val="24"/>
          <w:szCs w:val="24"/>
        </w:rPr>
        <w:t>gewohnt hat. Der ein oder andere wird dann jedoch eher ein Brautpaar entdecken,</w:t>
      </w:r>
      <w:r>
        <w:rPr>
          <w:sz w:val="24"/>
          <w:szCs w:val="24"/>
        </w:rPr>
        <w:t xml:space="preserve"> </w:t>
      </w:r>
      <w:r w:rsidRPr="00FE367F">
        <w:rPr>
          <w:sz w:val="24"/>
          <w:szCs w:val="24"/>
        </w:rPr>
        <w:t xml:space="preserve">denn in diesem Leuchtturm kann man tatsächlich heiraten. Glücklich </w:t>
      </w:r>
      <w:r w:rsidR="00E1332F">
        <w:rPr>
          <w:sz w:val="24"/>
          <w:szCs w:val="24"/>
        </w:rPr>
        <w:t xml:space="preserve">Paare (auch unverheiratete) </w:t>
      </w:r>
      <w:r w:rsidRPr="00FE367F">
        <w:rPr>
          <w:sz w:val="24"/>
          <w:szCs w:val="24"/>
        </w:rPr>
        <w:t>können sich dort sogar ihr „Zweites Eheversprechen“ geben.</w:t>
      </w:r>
    </w:p>
    <w:p w14:paraId="7C2EC095" w14:textId="77777777" w:rsidR="00FE367F" w:rsidRPr="00FE367F" w:rsidRDefault="00FE367F" w:rsidP="00FE367F">
      <w:pPr>
        <w:pStyle w:val="KeinLeerraum"/>
        <w:rPr>
          <w:sz w:val="24"/>
          <w:szCs w:val="24"/>
        </w:rPr>
      </w:pPr>
    </w:p>
    <w:p w14:paraId="26EAA887" w14:textId="557BE310" w:rsidR="00FE367F" w:rsidRDefault="00FE367F" w:rsidP="00FE367F">
      <w:pPr>
        <w:pStyle w:val="KeinLeerraum"/>
        <w:rPr>
          <w:sz w:val="24"/>
          <w:szCs w:val="24"/>
        </w:rPr>
      </w:pPr>
      <w:r w:rsidRPr="00FE367F">
        <w:rPr>
          <w:sz w:val="24"/>
          <w:szCs w:val="24"/>
        </w:rPr>
        <w:t xml:space="preserve">Nur ein paar Kilometer weiter in Campen steht der „große Bruder“ von </w:t>
      </w:r>
      <w:proofErr w:type="spellStart"/>
      <w:r w:rsidRPr="00FE367F">
        <w:rPr>
          <w:sz w:val="24"/>
          <w:szCs w:val="24"/>
        </w:rPr>
        <w:t>Lükko</w:t>
      </w:r>
      <w:proofErr w:type="spellEnd"/>
      <w:r w:rsidRPr="00FE367F">
        <w:rPr>
          <w:sz w:val="24"/>
          <w:szCs w:val="24"/>
        </w:rPr>
        <w:t>. Der</w:t>
      </w:r>
      <w:r>
        <w:rPr>
          <w:sz w:val="24"/>
          <w:szCs w:val="24"/>
        </w:rPr>
        <w:t xml:space="preserve"> </w:t>
      </w:r>
      <w:proofErr w:type="spellStart"/>
      <w:r w:rsidRPr="00FE367F">
        <w:rPr>
          <w:sz w:val="24"/>
          <w:szCs w:val="24"/>
        </w:rPr>
        <w:t>Campener</w:t>
      </w:r>
      <w:proofErr w:type="spellEnd"/>
      <w:r w:rsidRPr="00FE367F">
        <w:rPr>
          <w:sz w:val="24"/>
          <w:szCs w:val="24"/>
        </w:rPr>
        <w:t xml:space="preserve"> Leuchtturm ist mit seinen 65 Metern der höchste Leuchtturm Deutschlands</w:t>
      </w:r>
      <w:r>
        <w:rPr>
          <w:sz w:val="24"/>
          <w:szCs w:val="24"/>
        </w:rPr>
        <w:t xml:space="preserve"> </w:t>
      </w:r>
      <w:r w:rsidRPr="00FE367F">
        <w:rPr>
          <w:sz w:val="24"/>
          <w:szCs w:val="24"/>
        </w:rPr>
        <w:t>und gleicht mit seiner Stahlbeinkonstruktion dem Pariser Eiffelturm. 308 Stufen führen</w:t>
      </w:r>
      <w:r>
        <w:rPr>
          <w:sz w:val="24"/>
          <w:szCs w:val="24"/>
        </w:rPr>
        <w:t xml:space="preserve"> </w:t>
      </w:r>
      <w:r w:rsidRPr="00FE367F">
        <w:rPr>
          <w:sz w:val="24"/>
          <w:szCs w:val="24"/>
        </w:rPr>
        <w:t>bis zur Galerie. Wer diese Stufen erklimmt, genießt einen herrlichen Rundblick über</w:t>
      </w:r>
      <w:r>
        <w:rPr>
          <w:sz w:val="24"/>
          <w:szCs w:val="24"/>
        </w:rPr>
        <w:t xml:space="preserve"> </w:t>
      </w:r>
      <w:r w:rsidRPr="00FE367F">
        <w:rPr>
          <w:sz w:val="24"/>
          <w:szCs w:val="24"/>
        </w:rPr>
        <w:t>die Krummhörn bis nach Emden und an klaren Tagen sogar bis nach Borkum. Kleine</w:t>
      </w:r>
      <w:r>
        <w:rPr>
          <w:sz w:val="24"/>
          <w:szCs w:val="24"/>
        </w:rPr>
        <w:t xml:space="preserve"> </w:t>
      </w:r>
      <w:r w:rsidRPr="00FE367F">
        <w:rPr>
          <w:sz w:val="24"/>
          <w:szCs w:val="24"/>
        </w:rPr>
        <w:t>Leuchtturmfans können hier ihr mit dem Lösen einiger Fragen ihr</w:t>
      </w:r>
      <w:r>
        <w:rPr>
          <w:sz w:val="24"/>
          <w:szCs w:val="24"/>
        </w:rPr>
        <w:t xml:space="preserve"> </w:t>
      </w:r>
      <w:proofErr w:type="spellStart"/>
      <w:r w:rsidRPr="00FE367F">
        <w:rPr>
          <w:sz w:val="24"/>
          <w:szCs w:val="24"/>
        </w:rPr>
        <w:t>Leuchtturmhilfswärter</w:t>
      </w:r>
      <w:proofErr w:type="spellEnd"/>
      <w:r w:rsidRPr="00FE367F">
        <w:rPr>
          <w:sz w:val="24"/>
          <w:szCs w:val="24"/>
        </w:rPr>
        <w:t>-Diplom machen. Auch das Leuchtturmstürmerdiplom (mehrfach</w:t>
      </w:r>
      <w:r>
        <w:rPr>
          <w:sz w:val="24"/>
          <w:szCs w:val="24"/>
        </w:rPr>
        <w:t xml:space="preserve"> </w:t>
      </w:r>
      <w:r w:rsidRPr="00FE367F">
        <w:rPr>
          <w:sz w:val="24"/>
          <w:szCs w:val="24"/>
        </w:rPr>
        <w:t xml:space="preserve">die 308 Stufen erklimmen) - und das </w:t>
      </w:r>
      <w:proofErr w:type="spellStart"/>
      <w:r w:rsidRPr="00FE367F">
        <w:rPr>
          <w:sz w:val="24"/>
          <w:szCs w:val="24"/>
        </w:rPr>
        <w:t>Versuchsdochmal</w:t>
      </w:r>
      <w:proofErr w:type="spellEnd"/>
      <w:r w:rsidRPr="00FE367F">
        <w:rPr>
          <w:sz w:val="24"/>
          <w:szCs w:val="24"/>
        </w:rPr>
        <w:t>-Diplom</w:t>
      </w:r>
      <w:r>
        <w:rPr>
          <w:sz w:val="24"/>
          <w:szCs w:val="24"/>
        </w:rPr>
        <w:t>“</w:t>
      </w:r>
      <w:r w:rsidRPr="00FE367F">
        <w:rPr>
          <w:sz w:val="24"/>
          <w:szCs w:val="24"/>
        </w:rPr>
        <w:t xml:space="preserve"> für Besucher mit ein</w:t>
      </w:r>
      <w:r>
        <w:rPr>
          <w:sz w:val="24"/>
          <w:szCs w:val="24"/>
        </w:rPr>
        <w:t xml:space="preserve"> </w:t>
      </w:r>
      <w:r w:rsidRPr="00FE367F">
        <w:rPr>
          <w:sz w:val="24"/>
          <w:szCs w:val="24"/>
        </w:rPr>
        <w:t xml:space="preserve">wenig Höhenangst können am </w:t>
      </w:r>
      <w:proofErr w:type="spellStart"/>
      <w:r w:rsidRPr="00FE367F">
        <w:rPr>
          <w:sz w:val="24"/>
          <w:szCs w:val="24"/>
        </w:rPr>
        <w:t>Campener</w:t>
      </w:r>
      <w:proofErr w:type="spellEnd"/>
      <w:r w:rsidRPr="00FE367F">
        <w:rPr>
          <w:sz w:val="24"/>
          <w:szCs w:val="24"/>
        </w:rPr>
        <w:t xml:space="preserve"> Leuchtturm abgelegt werden. Direkt am</w:t>
      </w:r>
      <w:r>
        <w:rPr>
          <w:sz w:val="24"/>
          <w:szCs w:val="24"/>
        </w:rPr>
        <w:t xml:space="preserve"> </w:t>
      </w:r>
      <w:r w:rsidRPr="00FE367F">
        <w:rPr>
          <w:sz w:val="24"/>
          <w:szCs w:val="24"/>
        </w:rPr>
        <w:t>Leuchtturm befindet sich ein Seezeichengarten. Hier wird eine Vielzahl von Tonnen,</w:t>
      </w:r>
      <w:r>
        <w:rPr>
          <w:sz w:val="24"/>
          <w:szCs w:val="24"/>
        </w:rPr>
        <w:t xml:space="preserve"> </w:t>
      </w:r>
      <w:r w:rsidRPr="00FE367F">
        <w:rPr>
          <w:sz w:val="24"/>
          <w:szCs w:val="24"/>
        </w:rPr>
        <w:t>Baken und Bojen ausgestellt, die Informationen über die Schifffahrt an der</w:t>
      </w:r>
      <w:r>
        <w:rPr>
          <w:sz w:val="24"/>
          <w:szCs w:val="24"/>
        </w:rPr>
        <w:t xml:space="preserve"> </w:t>
      </w:r>
      <w:r w:rsidRPr="00FE367F">
        <w:rPr>
          <w:sz w:val="24"/>
          <w:szCs w:val="24"/>
        </w:rPr>
        <w:t>Nordseeküste geben.</w:t>
      </w:r>
    </w:p>
    <w:p w14:paraId="738C191E" w14:textId="77777777" w:rsidR="00FE367F" w:rsidRPr="00FE367F" w:rsidRDefault="00FE367F" w:rsidP="00FE367F">
      <w:pPr>
        <w:pStyle w:val="KeinLeerraum"/>
        <w:rPr>
          <w:sz w:val="24"/>
          <w:szCs w:val="24"/>
        </w:rPr>
      </w:pPr>
    </w:p>
    <w:p w14:paraId="13500CA0" w14:textId="77777777" w:rsidR="00FE367F" w:rsidRPr="00FE367F" w:rsidRDefault="00FE367F" w:rsidP="00FE367F">
      <w:pPr>
        <w:pStyle w:val="KeinLeerraum"/>
        <w:rPr>
          <w:b/>
          <w:bCs/>
          <w:sz w:val="24"/>
          <w:szCs w:val="24"/>
          <w:u w:val="single"/>
        </w:rPr>
      </w:pPr>
      <w:r w:rsidRPr="00FE367F">
        <w:rPr>
          <w:b/>
          <w:bCs/>
          <w:sz w:val="24"/>
          <w:szCs w:val="24"/>
          <w:u w:val="single"/>
        </w:rPr>
        <w:t>Imposante Bauwerke – unsere Mühlen:</w:t>
      </w:r>
    </w:p>
    <w:p w14:paraId="534BFCDC" w14:textId="77777777" w:rsidR="00E1332F" w:rsidRDefault="00FE367F" w:rsidP="00FE367F">
      <w:pPr>
        <w:pStyle w:val="KeinLeerraum"/>
        <w:rPr>
          <w:sz w:val="24"/>
          <w:szCs w:val="24"/>
        </w:rPr>
      </w:pPr>
      <w:r w:rsidRPr="00FE367F">
        <w:rPr>
          <w:sz w:val="24"/>
          <w:szCs w:val="24"/>
        </w:rPr>
        <w:t>Hoch hinaus geht es auch in unseren Mühlen, denn davon gibt es viele in unserer</w:t>
      </w:r>
      <w:r>
        <w:rPr>
          <w:sz w:val="24"/>
          <w:szCs w:val="24"/>
        </w:rPr>
        <w:t xml:space="preserve"> F</w:t>
      </w:r>
      <w:r w:rsidRPr="00FE367F">
        <w:rPr>
          <w:sz w:val="24"/>
          <w:szCs w:val="24"/>
        </w:rPr>
        <w:t>erienregion Krummhörn-Greetsiel. Die Zwillingsmühlen in Greetsiel sind beide für</w:t>
      </w:r>
      <w:r>
        <w:rPr>
          <w:sz w:val="24"/>
          <w:szCs w:val="24"/>
        </w:rPr>
        <w:t xml:space="preserve"> </w:t>
      </w:r>
      <w:r w:rsidRPr="00FE367F">
        <w:rPr>
          <w:sz w:val="24"/>
          <w:szCs w:val="24"/>
        </w:rPr>
        <w:t xml:space="preserve">Gäste zugänglich. In der </w:t>
      </w:r>
      <w:proofErr w:type="spellStart"/>
      <w:r w:rsidRPr="00FE367F">
        <w:rPr>
          <w:sz w:val="24"/>
          <w:szCs w:val="24"/>
        </w:rPr>
        <w:t>Schoofschen</w:t>
      </w:r>
      <w:proofErr w:type="spellEnd"/>
      <w:r w:rsidRPr="00FE367F">
        <w:rPr>
          <w:sz w:val="24"/>
          <w:szCs w:val="24"/>
        </w:rPr>
        <w:t xml:space="preserve"> Mühle kann man noch das funktionierende</w:t>
      </w:r>
      <w:r>
        <w:rPr>
          <w:sz w:val="24"/>
          <w:szCs w:val="24"/>
        </w:rPr>
        <w:t xml:space="preserve"> </w:t>
      </w:r>
      <w:r w:rsidRPr="00FE367F">
        <w:rPr>
          <w:sz w:val="24"/>
          <w:szCs w:val="24"/>
        </w:rPr>
        <w:t>Mahlwerk besichtigen und in dem Bioladen frisches Brot, Obst und Gemüse erwerben.</w:t>
      </w:r>
      <w:r>
        <w:rPr>
          <w:sz w:val="24"/>
          <w:szCs w:val="24"/>
        </w:rPr>
        <w:t xml:space="preserve"> </w:t>
      </w:r>
      <w:r w:rsidRPr="00FE367F">
        <w:rPr>
          <w:sz w:val="24"/>
          <w:szCs w:val="24"/>
        </w:rPr>
        <w:t>In der zweiten Mühle befindet sich eine gemütliche Teestube.</w:t>
      </w:r>
    </w:p>
    <w:p w14:paraId="3CA3CAB7" w14:textId="77777777" w:rsidR="00E1332F" w:rsidRDefault="00E1332F" w:rsidP="00FE367F">
      <w:pPr>
        <w:pStyle w:val="KeinLeerraum"/>
        <w:rPr>
          <w:sz w:val="24"/>
          <w:szCs w:val="24"/>
        </w:rPr>
      </w:pPr>
    </w:p>
    <w:p w14:paraId="536FD28B" w14:textId="4B41F6BF" w:rsidR="00FE367F" w:rsidRPr="00FE367F" w:rsidRDefault="00FE367F" w:rsidP="00FE367F">
      <w:pPr>
        <w:pStyle w:val="KeinLeerraum"/>
        <w:rPr>
          <w:sz w:val="24"/>
          <w:szCs w:val="24"/>
        </w:rPr>
      </w:pPr>
      <w:r w:rsidRPr="00FE367F">
        <w:rPr>
          <w:sz w:val="24"/>
          <w:szCs w:val="24"/>
        </w:rPr>
        <w:t xml:space="preserve">Im </w:t>
      </w:r>
      <w:proofErr w:type="spellStart"/>
      <w:r w:rsidRPr="00FE367F">
        <w:rPr>
          <w:sz w:val="24"/>
          <w:szCs w:val="24"/>
        </w:rPr>
        <w:t>Rundwarfendorf</w:t>
      </w:r>
      <w:proofErr w:type="spellEnd"/>
      <w:r w:rsidRPr="00FE367F">
        <w:rPr>
          <w:sz w:val="24"/>
          <w:szCs w:val="24"/>
        </w:rPr>
        <w:t xml:space="preserve"> Rysum wurde der </w:t>
      </w:r>
      <w:r>
        <w:rPr>
          <w:sz w:val="24"/>
          <w:szCs w:val="24"/>
        </w:rPr>
        <w:t>M</w:t>
      </w:r>
      <w:r w:rsidRPr="00FE367F">
        <w:rPr>
          <w:sz w:val="24"/>
          <w:szCs w:val="24"/>
        </w:rPr>
        <w:t>ühlenstumpf durch die Rysumer</w:t>
      </w:r>
      <w:r>
        <w:rPr>
          <w:sz w:val="24"/>
          <w:szCs w:val="24"/>
        </w:rPr>
        <w:t xml:space="preserve"> </w:t>
      </w:r>
      <w:r w:rsidRPr="00FE367F">
        <w:rPr>
          <w:sz w:val="24"/>
          <w:szCs w:val="24"/>
        </w:rPr>
        <w:t>Interessengemeinschaft in mehrjähriger Arbeit wieder restauriert und komplett mit</w:t>
      </w:r>
      <w:r>
        <w:rPr>
          <w:sz w:val="24"/>
          <w:szCs w:val="24"/>
        </w:rPr>
        <w:t xml:space="preserve"> </w:t>
      </w:r>
      <w:r w:rsidRPr="00FE367F">
        <w:rPr>
          <w:sz w:val="24"/>
          <w:szCs w:val="24"/>
        </w:rPr>
        <w:t>einem Müllerhaus aufgebaut1995 wurde die Rysumer Mühle offiziell wiedereröffnet</w:t>
      </w:r>
      <w:r>
        <w:rPr>
          <w:sz w:val="24"/>
          <w:szCs w:val="24"/>
        </w:rPr>
        <w:t xml:space="preserve"> </w:t>
      </w:r>
      <w:r w:rsidRPr="00FE367F">
        <w:rPr>
          <w:sz w:val="24"/>
          <w:szCs w:val="24"/>
        </w:rPr>
        <w:t>und hat nun ganzjährig von 10.30 – 12 Uhr geöffnet, von Ostern bis Oktober von 10.30</w:t>
      </w:r>
      <w:r>
        <w:rPr>
          <w:sz w:val="24"/>
          <w:szCs w:val="24"/>
        </w:rPr>
        <w:t xml:space="preserve"> </w:t>
      </w:r>
      <w:r w:rsidRPr="00FE367F">
        <w:rPr>
          <w:sz w:val="24"/>
          <w:szCs w:val="24"/>
        </w:rPr>
        <w:t>– 18 Uhr. Bei ausreichend Wind wird hier samstags der Mahlvorgang gezeigt. Die</w:t>
      </w:r>
      <w:r>
        <w:rPr>
          <w:sz w:val="24"/>
          <w:szCs w:val="24"/>
        </w:rPr>
        <w:t xml:space="preserve"> </w:t>
      </w:r>
      <w:r w:rsidRPr="00FE367F">
        <w:rPr>
          <w:sz w:val="24"/>
          <w:szCs w:val="24"/>
        </w:rPr>
        <w:t>Rysumer Mühle ist seit der Restaurierung in Besitz der Interessengemeinschaft</w:t>
      </w:r>
    </w:p>
    <w:p w14:paraId="03ED0740" w14:textId="61A64027" w:rsidR="00FE367F" w:rsidRDefault="00FE367F" w:rsidP="00FE367F">
      <w:pPr>
        <w:pStyle w:val="KeinLeerraum"/>
        <w:rPr>
          <w:sz w:val="24"/>
          <w:szCs w:val="24"/>
        </w:rPr>
      </w:pPr>
      <w:r w:rsidRPr="00FE367F">
        <w:rPr>
          <w:sz w:val="24"/>
          <w:szCs w:val="24"/>
        </w:rPr>
        <w:t>Rysum.</w:t>
      </w:r>
      <w:r>
        <w:rPr>
          <w:sz w:val="24"/>
          <w:szCs w:val="24"/>
        </w:rPr>
        <w:t xml:space="preserve"> </w:t>
      </w:r>
    </w:p>
    <w:p w14:paraId="26AF01C7" w14:textId="77777777" w:rsidR="00FE367F" w:rsidRDefault="00FE367F" w:rsidP="00FE367F">
      <w:pPr>
        <w:pStyle w:val="KeinLeerraum"/>
        <w:rPr>
          <w:sz w:val="24"/>
          <w:szCs w:val="24"/>
        </w:rPr>
      </w:pPr>
    </w:p>
    <w:p w14:paraId="20B8151B" w14:textId="77777777" w:rsidR="00FE367F" w:rsidRDefault="00FE367F" w:rsidP="00FE367F">
      <w:pPr>
        <w:pStyle w:val="KeinLeerraum"/>
        <w:rPr>
          <w:sz w:val="24"/>
          <w:szCs w:val="24"/>
        </w:rPr>
      </w:pPr>
    </w:p>
    <w:p w14:paraId="2FC73FBC" w14:textId="77777777" w:rsidR="00FE367F" w:rsidRDefault="00FE367F" w:rsidP="00FE367F">
      <w:pPr>
        <w:pStyle w:val="KeinLeerraum"/>
        <w:rPr>
          <w:sz w:val="24"/>
          <w:szCs w:val="24"/>
        </w:rPr>
      </w:pPr>
    </w:p>
    <w:p w14:paraId="2D8318E1" w14:textId="77777777" w:rsidR="00FE367F" w:rsidRDefault="00FE367F" w:rsidP="00FE367F">
      <w:pPr>
        <w:pStyle w:val="KeinLeerraum"/>
        <w:rPr>
          <w:sz w:val="24"/>
          <w:szCs w:val="24"/>
        </w:rPr>
      </w:pPr>
    </w:p>
    <w:p w14:paraId="5095ABCF" w14:textId="77777777" w:rsidR="00FE367F" w:rsidRDefault="00FE367F" w:rsidP="00FE367F">
      <w:pPr>
        <w:pStyle w:val="KeinLeerraum"/>
        <w:rPr>
          <w:sz w:val="24"/>
          <w:szCs w:val="24"/>
        </w:rPr>
      </w:pPr>
    </w:p>
    <w:p w14:paraId="654D4BDF" w14:textId="77777777" w:rsidR="00FE367F" w:rsidRPr="00FE367F" w:rsidRDefault="00FE367F" w:rsidP="00FE367F">
      <w:pPr>
        <w:pStyle w:val="KeinLeerraum"/>
        <w:rPr>
          <w:sz w:val="24"/>
          <w:szCs w:val="24"/>
        </w:rPr>
      </w:pPr>
    </w:p>
    <w:p w14:paraId="373BD32E" w14:textId="77777777" w:rsidR="00FE367F" w:rsidRPr="00FE367F" w:rsidRDefault="00FE367F" w:rsidP="00FE367F">
      <w:pPr>
        <w:pStyle w:val="KeinLeerraum"/>
        <w:rPr>
          <w:sz w:val="24"/>
          <w:szCs w:val="24"/>
        </w:rPr>
      </w:pPr>
      <w:r w:rsidRPr="00FE367F">
        <w:rPr>
          <w:sz w:val="24"/>
          <w:szCs w:val="24"/>
        </w:rPr>
        <w:t>Die Mühle in Pewsum ist ebenfalls ein Galerieholländer und wird vom „Heimatverein</w:t>
      </w:r>
    </w:p>
    <w:p w14:paraId="53059DA1" w14:textId="6553FB56" w:rsidR="00FE367F" w:rsidRPr="00FE367F" w:rsidRDefault="00FE367F" w:rsidP="00FE367F">
      <w:pPr>
        <w:pStyle w:val="KeinLeerraum"/>
        <w:rPr>
          <w:sz w:val="24"/>
          <w:szCs w:val="24"/>
        </w:rPr>
      </w:pPr>
      <w:r w:rsidRPr="00FE367F">
        <w:rPr>
          <w:sz w:val="24"/>
          <w:szCs w:val="24"/>
        </w:rPr>
        <w:t>Krummhörn“ betrieben. Sie beinhaltet ein Handwerksmuseum</w:t>
      </w:r>
      <w:r w:rsidR="00E1332F">
        <w:rPr>
          <w:sz w:val="24"/>
          <w:szCs w:val="24"/>
        </w:rPr>
        <w:t>, das zurzeit leider geschlossen hat</w:t>
      </w:r>
      <w:r w:rsidRPr="00FE367F">
        <w:rPr>
          <w:sz w:val="24"/>
          <w:szCs w:val="24"/>
        </w:rPr>
        <w:t xml:space="preserve">. In </w:t>
      </w:r>
      <w:proofErr w:type="spellStart"/>
      <w:r w:rsidRPr="00FE367F">
        <w:rPr>
          <w:sz w:val="24"/>
          <w:szCs w:val="24"/>
        </w:rPr>
        <w:t>Uttum</w:t>
      </w:r>
      <w:proofErr w:type="spellEnd"/>
      <w:r w:rsidRPr="00FE367F">
        <w:rPr>
          <w:sz w:val="24"/>
          <w:szCs w:val="24"/>
        </w:rPr>
        <w:t xml:space="preserve"> befindet sich eine weitere Mühle, die sich allerdings in</w:t>
      </w:r>
    </w:p>
    <w:p w14:paraId="197D1157" w14:textId="77777777" w:rsidR="00FE367F" w:rsidRPr="00FE367F" w:rsidRDefault="00FE367F" w:rsidP="00FE367F">
      <w:pPr>
        <w:pStyle w:val="KeinLeerraum"/>
        <w:rPr>
          <w:sz w:val="24"/>
          <w:szCs w:val="24"/>
        </w:rPr>
      </w:pPr>
      <w:r w:rsidRPr="00FE367F">
        <w:rPr>
          <w:sz w:val="24"/>
          <w:szCs w:val="24"/>
        </w:rPr>
        <w:t>Privatbesitz befindet.</w:t>
      </w:r>
    </w:p>
    <w:p w14:paraId="6C3F2488" w14:textId="77777777" w:rsidR="00FE367F" w:rsidRDefault="00FE367F" w:rsidP="00FE367F">
      <w:pPr>
        <w:pStyle w:val="KeinLeerraum"/>
        <w:rPr>
          <w:b/>
          <w:bCs/>
          <w:sz w:val="24"/>
          <w:szCs w:val="24"/>
          <w:u w:val="single"/>
        </w:rPr>
      </w:pPr>
    </w:p>
    <w:p w14:paraId="6E0F0700" w14:textId="61649F46" w:rsidR="00FE367F" w:rsidRPr="00FE367F" w:rsidRDefault="00FE367F" w:rsidP="00FE367F">
      <w:pPr>
        <w:pStyle w:val="KeinLeerraum"/>
        <w:rPr>
          <w:b/>
          <w:bCs/>
          <w:sz w:val="24"/>
          <w:szCs w:val="24"/>
          <w:u w:val="single"/>
        </w:rPr>
      </w:pPr>
      <w:r w:rsidRPr="00FE367F">
        <w:rPr>
          <w:b/>
          <w:bCs/>
          <w:sz w:val="24"/>
          <w:szCs w:val="24"/>
          <w:u w:val="single"/>
        </w:rPr>
        <w:t>Nachhaltige Windmühlen:</w:t>
      </w:r>
    </w:p>
    <w:p w14:paraId="4E88F855" w14:textId="5D439AD7" w:rsidR="00FE367F" w:rsidRPr="00FE367F" w:rsidRDefault="00FE367F" w:rsidP="00FE367F">
      <w:pPr>
        <w:pStyle w:val="KeinLeerraum"/>
        <w:rPr>
          <w:sz w:val="24"/>
          <w:szCs w:val="24"/>
        </w:rPr>
      </w:pPr>
      <w:r w:rsidRPr="00FE367F">
        <w:rPr>
          <w:sz w:val="24"/>
          <w:szCs w:val="24"/>
        </w:rPr>
        <w:t>Neben diesen imposanten Mühlenbauwerken gibt es in der Gemeinde Krummhörn</w:t>
      </w:r>
      <w:r>
        <w:rPr>
          <w:sz w:val="24"/>
          <w:szCs w:val="24"/>
        </w:rPr>
        <w:t xml:space="preserve"> </w:t>
      </w:r>
      <w:r w:rsidRPr="00FE367F">
        <w:rPr>
          <w:sz w:val="24"/>
          <w:szCs w:val="24"/>
        </w:rPr>
        <w:t>einige Windparks, die für nachhaltige Energie sorgen, denn Wind gibt es hier fast</w:t>
      </w:r>
      <w:r>
        <w:rPr>
          <w:sz w:val="24"/>
          <w:szCs w:val="24"/>
        </w:rPr>
        <w:t xml:space="preserve"> </w:t>
      </w:r>
      <w:r w:rsidRPr="00FE367F">
        <w:rPr>
          <w:sz w:val="24"/>
          <w:szCs w:val="24"/>
        </w:rPr>
        <w:t>immer. Viele Höfe betreiben eigene Privatanlagen, aber auch hiesige Geschäftsleute</w:t>
      </w:r>
      <w:r>
        <w:rPr>
          <w:sz w:val="24"/>
          <w:szCs w:val="24"/>
        </w:rPr>
        <w:t xml:space="preserve"> </w:t>
      </w:r>
      <w:r w:rsidRPr="00FE367F">
        <w:rPr>
          <w:sz w:val="24"/>
          <w:szCs w:val="24"/>
        </w:rPr>
        <w:t xml:space="preserve">haben in Zeiten der Energiewende in die Windenergieparks wie u.a. </w:t>
      </w:r>
      <w:proofErr w:type="spellStart"/>
      <w:r w:rsidRPr="00FE367F">
        <w:rPr>
          <w:sz w:val="24"/>
          <w:szCs w:val="24"/>
        </w:rPr>
        <w:t>Petjenburg</w:t>
      </w:r>
      <w:proofErr w:type="spellEnd"/>
      <w:r w:rsidRPr="00FE367F">
        <w:rPr>
          <w:sz w:val="24"/>
          <w:szCs w:val="24"/>
        </w:rPr>
        <w:t xml:space="preserve"> und</w:t>
      </w:r>
      <w:r>
        <w:rPr>
          <w:sz w:val="24"/>
          <w:szCs w:val="24"/>
        </w:rPr>
        <w:t xml:space="preserve"> </w:t>
      </w:r>
      <w:r w:rsidRPr="00FE367F">
        <w:rPr>
          <w:sz w:val="24"/>
          <w:szCs w:val="24"/>
        </w:rPr>
        <w:t xml:space="preserve">den Windpark </w:t>
      </w:r>
      <w:proofErr w:type="spellStart"/>
      <w:r w:rsidRPr="00FE367F">
        <w:rPr>
          <w:sz w:val="24"/>
          <w:szCs w:val="24"/>
        </w:rPr>
        <w:t>Pilsum</w:t>
      </w:r>
      <w:proofErr w:type="spellEnd"/>
      <w:r w:rsidRPr="00FE367F">
        <w:rPr>
          <w:sz w:val="24"/>
          <w:szCs w:val="24"/>
        </w:rPr>
        <w:t xml:space="preserve"> investiert.</w:t>
      </w:r>
    </w:p>
    <w:p w14:paraId="37CEE8F0" w14:textId="77777777" w:rsidR="00F0442A" w:rsidRDefault="00F0442A" w:rsidP="00E16A89">
      <w:pPr>
        <w:spacing w:before="100" w:beforeAutospacing="1" w:after="100" w:afterAutospacing="1" w:line="240" w:lineRule="auto"/>
        <w:jc w:val="both"/>
        <w:rPr>
          <w:rFonts w:ascii="Greycliff CF" w:hAnsi="Greycliff CF" w:cs="Arial"/>
          <w:b/>
          <w:sz w:val="40"/>
          <w:szCs w:val="40"/>
          <w:u w:val="single"/>
          <w:lang w:eastAsia="de-DE"/>
        </w:rPr>
      </w:pPr>
    </w:p>
    <w:p w14:paraId="6479C5B6"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36708A61"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41A8A442"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5FEEC925"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40E42F79"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09E95584"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41AD3C47"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274417C7"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105DA29B"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2610E9D9"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68136681" w14:textId="77777777" w:rsidR="00FE367F" w:rsidRDefault="00FE367F" w:rsidP="00E16A89">
      <w:pPr>
        <w:spacing w:before="100" w:beforeAutospacing="1" w:after="100" w:afterAutospacing="1" w:line="240" w:lineRule="auto"/>
        <w:jc w:val="both"/>
        <w:rPr>
          <w:rFonts w:ascii="Greycliff CF" w:hAnsi="Greycliff CF" w:cs="Arial"/>
          <w:b/>
          <w:sz w:val="40"/>
          <w:szCs w:val="40"/>
          <w:u w:val="single"/>
          <w:lang w:eastAsia="de-DE"/>
        </w:rPr>
      </w:pPr>
    </w:p>
    <w:p w14:paraId="63E56BB8" w14:textId="0D6390AD" w:rsidR="00E16A89" w:rsidRPr="00490BFC" w:rsidRDefault="00E16A89" w:rsidP="00E16A89">
      <w:pPr>
        <w:spacing w:before="100" w:beforeAutospacing="1" w:after="100" w:afterAutospacing="1" w:line="240" w:lineRule="auto"/>
        <w:jc w:val="both"/>
        <w:rPr>
          <w:rFonts w:ascii="Greycliff CF" w:hAnsi="Greycliff CF" w:cs="Arial"/>
          <w:b/>
          <w:sz w:val="40"/>
          <w:szCs w:val="40"/>
          <w:u w:val="single"/>
          <w:lang w:eastAsia="de-DE"/>
        </w:rPr>
      </w:pPr>
      <w:r w:rsidRPr="00490BFC">
        <w:rPr>
          <w:rFonts w:ascii="Greycliff CF" w:hAnsi="Greycliff CF" w:cs="Arial"/>
          <w:b/>
          <w:sz w:val="40"/>
          <w:szCs w:val="40"/>
          <w:u w:val="single"/>
          <w:lang w:eastAsia="de-DE"/>
        </w:rPr>
        <w:t>Touristische Infos zur Krummhörn</w:t>
      </w:r>
    </w:p>
    <w:p w14:paraId="5FDC73EC" w14:textId="77777777" w:rsidR="00E1332F" w:rsidRDefault="00E1332F" w:rsidP="00E1332F">
      <w:pPr>
        <w:pStyle w:val="KeinLeerraum"/>
        <w:jc w:val="both"/>
        <w:rPr>
          <w:rFonts w:ascii="Greycliff CF" w:hAnsi="Greycliff CF" w:cs="Arial"/>
          <w:b/>
          <w:u w:val="single"/>
          <w:lang w:eastAsia="de-DE"/>
        </w:rPr>
      </w:pPr>
    </w:p>
    <w:p w14:paraId="2758114F" w14:textId="77777777" w:rsidR="00E1332F" w:rsidRPr="00490BFC" w:rsidRDefault="00E1332F" w:rsidP="00E1332F">
      <w:pPr>
        <w:pStyle w:val="KeinLeerraum"/>
        <w:jc w:val="both"/>
        <w:rPr>
          <w:rFonts w:ascii="Greycliff CF" w:hAnsi="Greycliff CF" w:cs="Arial"/>
          <w:b/>
          <w:u w:val="single"/>
          <w:lang w:eastAsia="de-DE"/>
        </w:rPr>
      </w:pPr>
      <w:r w:rsidRPr="00490BFC">
        <w:rPr>
          <w:rFonts w:ascii="Greycliff CF" w:hAnsi="Greycliff CF" w:cs="Arial"/>
          <w:b/>
          <w:u w:val="single"/>
          <w:lang w:eastAsia="de-DE"/>
        </w:rPr>
        <w:t>Statistische Zahlen für das Jahr 202</w:t>
      </w:r>
      <w:r>
        <w:rPr>
          <w:rFonts w:ascii="Greycliff CF" w:hAnsi="Greycliff CF" w:cs="Arial"/>
          <w:b/>
          <w:u w:val="single"/>
          <w:lang w:eastAsia="de-DE"/>
        </w:rPr>
        <w:t>4</w:t>
      </w:r>
      <w:r w:rsidRPr="00490BFC">
        <w:rPr>
          <w:rFonts w:ascii="Greycliff CF" w:hAnsi="Greycliff CF" w:cs="Arial"/>
          <w:b/>
          <w:u w:val="single"/>
          <w:lang w:eastAsia="de-DE"/>
        </w:rPr>
        <w:t>:</w:t>
      </w:r>
    </w:p>
    <w:p w14:paraId="789CBEBD" w14:textId="77777777" w:rsidR="00E1332F" w:rsidRPr="00490BFC" w:rsidRDefault="00E1332F" w:rsidP="00E1332F">
      <w:pPr>
        <w:pStyle w:val="KeinLeerraum"/>
        <w:jc w:val="both"/>
        <w:rPr>
          <w:rFonts w:ascii="Greycliff CF" w:hAnsi="Greycliff CF" w:cs="Arial"/>
          <w:lang w:eastAsia="de-DE"/>
        </w:rPr>
      </w:pPr>
      <w:r w:rsidRPr="00490BFC">
        <w:rPr>
          <w:rFonts w:ascii="Greycliff CF" w:hAnsi="Greycliff CF" w:cs="Arial"/>
          <w:lang w:eastAsia="de-DE"/>
        </w:rPr>
        <w:t>Gästeankünfte</w:t>
      </w:r>
      <w:r w:rsidRPr="00490BFC">
        <w:rPr>
          <w:rFonts w:ascii="Greycliff CF" w:hAnsi="Greycliff CF" w:cs="Arial"/>
          <w:lang w:eastAsia="de-DE"/>
        </w:rPr>
        <w:tab/>
      </w:r>
      <w:r w:rsidRPr="00490BFC">
        <w:rPr>
          <w:rFonts w:ascii="Greycliff CF" w:hAnsi="Greycliff CF" w:cs="Arial"/>
          <w:lang w:eastAsia="de-DE"/>
        </w:rPr>
        <w:tab/>
        <w:t>1</w:t>
      </w:r>
      <w:r>
        <w:rPr>
          <w:rFonts w:ascii="Greycliff CF" w:hAnsi="Greycliff CF" w:cs="Arial"/>
          <w:lang w:eastAsia="de-DE"/>
        </w:rPr>
        <w:t>56</w:t>
      </w:r>
      <w:r w:rsidRPr="00490BFC">
        <w:rPr>
          <w:rFonts w:ascii="Greycliff CF" w:hAnsi="Greycliff CF" w:cs="Arial"/>
          <w:lang w:eastAsia="de-DE"/>
        </w:rPr>
        <w:t>.</w:t>
      </w:r>
      <w:r>
        <w:rPr>
          <w:rFonts w:ascii="Greycliff CF" w:hAnsi="Greycliff CF" w:cs="Arial"/>
          <w:lang w:eastAsia="de-DE"/>
        </w:rPr>
        <w:t>068</w:t>
      </w:r>
      <w:r w:rsidRPr="00490BFC">
        <w:rPr>
          <w:rFonts w:ascii="Greycliff CF" w:hAnsi="Greycliff CF" w:cs="Arial"/>
          <w:lang w:eastAsia="de-DE"/>
        </w:rPr>
        <w:tab/>
      </w:r>
      <w:r w:rsidRPr="00490BFC">
        <w:rPr>
          <w:rFonts w:ascii="Greycliff CF" w:hAnsi="Greycliff CF" w:cs="Arial"/>
          <w:lang w:eastAsia="de-DE"/>
        </w:rPr>
        <w:tab/>
        <w:t xml:space="preserve">Übernachtungszahlen </w:t>
      </w:r>
      <w:r w:rsidRPr="00490BFC">
        <w:rPr>
          <w:rFonts w:ascii="Greycliff CF" w:hAnsi="Greycliff CF" w:cs="Arial"/>
          <w:lang w:eastAsia="de-DE"/>
        </w:rPr>
        <w:tab/>
      </w:r>
      <w:r>
        <w:rPr>
          <w:rFonts w:ascii="Greycliff CF" w:hAnsi="Greycliff CF" w:cs="Arial"/>
          <w:lang w:eastAsia="de-DE"/>
        </w:rPr>
        <w:t>838.970</w:t>
      </w:r>
    </w:p>
    <w:p w14:paraId="304E5DF5" w14:textId="77777777" w:rsidR="00E1332F" w:rsidRDefault="00E1332F" w:rsidP="00E1332F">
      <w:pPr>
        <w:shd w:val="clear" w:color="auto" w:fill="FFFFFF"/>
        <w:spacing w:after="0" w:line="240" w:lineRule="auto"/>
        <w:rPr>
          <w:rFonts w:ascii="Arial" w:eastAsia="Times New Roman" w:hAnsi="Arial" w:cs="Arial"/>
          <w:color w:val="212121"/>
          <w:sz w:val="23"/>
          <w:szCs w:val="23"/>
          <w:lang w:eastAsia="de-DE"/>
        </w:rPr>
      </w:pPr>
    </w:p>
    <w:p w14:paraId="49775F3D" w14:textId="77777777" w:rsidR="00E1332F" w:rsidRPr="00DC4C40" w:rsidRDefault="00E1332F" w:rsidP="00E1332F">
      <w:pPr>
        <w:pStyle w:val="KeinLeerraum"/>
        <w:jc w:val="both"/>
        <w:rPr>
          <w:rFonts w:ascii="Arial" w:hAnsi="Arial" w:cs="Arial"/>
          <w:lang w:eastAsia="de-DE"/>
        </w:rPr>
      </w:pPr>
    </w:p>
    <w:p w14:paraId="038D7BD5" w14:textId="77777777" w:rsidR="00E1332F" w:rsidRPr="00DC4C40" w:rsidRDefault="00E1332F" w:rsidP="00E1332F">
      <w:pPr>
        <w:pStyle w:val="KeinLeerraum"/>
        <w:jc w:val="both"/>
        <w:rPr>
          <w:rFonts w:ascii="Arial" w:hAnsi="Arial" w:cs="Arial"/>
        </w:rPr>
      </w:pPr>
      <w:r w:rsidRPr="00DC4C40">
        <w:rPr>
          <w:rFonts w:ascii="Arial" w:hAnsi="Arial" w:cs="Arial"/>
          <w:lang w:eastAsia="de-DE"/>
        </w:rPr>
        <w:t>Gemeinde Krummhörn:</w:t>
      </w:r>
      <w:r w:rsidRPr="00DC4C40">
        <w:rPr>
          <w:rFonts w:ascii="Arial" w:hAnsi="Arial" w:cs="Arial"/>
        </w:rPr>
        <w:t xml:space="preserve"> 154 qkm, ca. 12.000 Einwohner, </w:t>
      </w:r>
      <w:r w:rsidRPr="00DC4C40">
        <w:rPr>
          <w:rFonts w:ascii="Arial" w:hAnsi="Arial" w:cs="Arial"/>
          <w:lang w:eastAsia="de-DE"/>
        </w:rPr>
        <w:t xml:space="preserve">19 Dörfer insgesamt: Fischerdorf: Greetsiel und 18 </w:t>
      </w:r>
      <w:proofErr w:type="spellStart"/>
      <w:r w:rsidRPr="00DC4C40">
        <w:rPr>
          <w:rFonts w:ascii="Arial" w:hAnsi="Arial" w:cs="Arial"/>
          <w:lang w:eastAsia="de-DE"/>
        </w:rPr>
        <w:t>Warfendörfer</w:t>
      </w:r>
      <w:proofErr w:type="spellEnd"/>
      <w:r w:rsidRPr="00DC4C40">
        <w:rPr>
          <w:rFonts w:ascii="Arial" w:hAnsi="Arial" w:cs="Arial"/>
          <w:lang w:eastAsia="de-DE"/>
        </w:rPr>
        <w:t xml:space="preserve">: </w:t>
      </w:r>
      <w:r w:rsidRPr="00DC4C40">
        <w:rPr>
          <w:rFonts w:ascii="Arial" w:hAnsi="Arial" w:cs="Arial"/>
        </w:rPr>
        <w:t xml:space="preserve">Rysum, </w:t>
      </w:r>
      <w:proofErr w:type="spellStart"/>
      <w:r w:rsidRPr="00DC4C40">
        <w:rPr>
          <w:rFonts w:ascii="Arial" w:hAnsi="Arial" w:cs="Arial"/>
        </w:rPr>
        <w:t>Loquard</w:t>
      </w:r>
      <w:proofErr w:type="spellEnd"/>
      <w:r w:rsidRPr="00DC4C40">
        <w:rPr>
          <w:rFonts w:ascii="Arial" w:hAnsi="Arial" w:cs="Arial"/>
        </w:rPr>
        <w:t xml:space="preserve">, Campen, </w:t>
      </w:r>
      <w:proofErr w:type="spellStart"/>
      <w:r w:rsidRPr="00DC4C40">
        <w:rPr>
          <w:rFonts w:ascii="Arial" w:hAnsi="Arial" w:cs="Arial"/>
        </w:rPr>
        <w:t>Upleward</w:t>
      </w:r>
      <w:proofErr w:type="spellEnd"/>
      <w:r w:rsidRPr="00DC4C40">
        <w:rPr>
          <w:rFonts w:ascii="Arial" w:hAnsi="Arial" w:cs="Arial"/>
        </w:rPr>
        <w:t xml:space="preserve">, </w:t>
      </w:r>
      <w:proofErr w:type="spellStart"/>
      <w:r w:rsidRPr="00DC4C40">
        <w:rPr>
          <w:rFonts w:ascii="Arial" w:hAnsi="Arial" w:cs="Arial"/>
        </w:rPr>
        <w:t>Hamswehrum</w:t>
      </w:r>
      <w:proofErr w:type="spellEnd"/>
      <w:r w:rsidRPr="00DC4C40">
        <w:rPr>
          <w:rFonts w:ascii="Arial" w:hAnsi="Arial" w:cs="Arial"/>
        </w:rPr>
        <w:t xml:space="preserve">, </w:t>
      </w:r>
      <w:proofErr w:type="spellStart"/>
      <w:r w:rsidRPr="00DC4C40">
        <w:rPr>
          <w:rFonts w:ascii="Arial" w:hAnsi="Arial" w:cs="Arial"/>
        </w:rPr>
        <w:t>Groothusen</w:t>
      </w:r>
      <w:proofErr w:type="spellEnd"/>
      <w:r w:rsidRPr="00DC4C40">
        <w:rPr>
          <w:rFonts w:ascii="Arial" w:hAnsi="Arial" w:cs="Arial"/>
        </w:rPr>
        <w:t xml:space="preserve">, </w:t>
      </w:r>
      <w:proofErr w:type="spellStart"/>
      <w:r w:rsidRPr="00DC4C40">
        <w:rPr>
          <w:rFonts w:ascii="Arial" w:hAnsi="Arial" w:cs="Arial"/>
        </w:rPr>
        <w:t>Manslagt</w:t>
      </w:r>
      <w:proofErr w:type="spellEnd"/>
      <w:r w:rsidRPr="00DC4C40">
        <w:rPr>
          <w:rFonts w:ascii="Arial" w:hAnsi="Arial" w:cs="Arial"/>
        </w:rPr>
        <w:t xml:space="preserve">, </w:t>
      </w:r>
      <w:proofErr w:type="spellStart"/>
      <w:r w:rsidRPr="00DC4C40">
        <w:rPr>
          <w:rFonts w:ascii="Arial" w:hAnsi="Arial" w:cs="Arial"/>
        </w:rPr>
        <w:t>Pilsum</w:t>
      </w:r>
      <w:proofErr w:type="spellEnd"/>
      <w:r w:rsidRPr="00DC4C40">
        <w:rPr>
          <w:rFonts w:ascii="Arial" w:hAnsi="Arial" w:cs="Arial"/>
        </w:rPr>
        <w:t xml:space="preserve">, </w:t>
      </w:r>
      <w:proofErr w:type="spellStart"/>
      <w:r w:rsidRPr="00DC4C40">
        <w:rPr>
          <w:rFonts w:ascii="Arial" w:hAnsi="Arial" w:cs="Arial"/>
        </w:rPr>
        <w:t>Visquard</w:t>
      </w:r>
      <w:proofErr w:type="spellEnd"/>
      <w:r w:rsidRPr="00DC4C40">
        <w:rPr>
          <w:rFonts w:ascii="Arial" w:hAnsi="Arial" w:cs="Arial"/>
        </w:rPr>
        <w:t xml:space="preserve">, </w:t>
      </w:r>
      <w:proofErr w:type="spellStart"/>
      <w:r w:rsidRPr="00DC4C40">
        <w:rPr>
          <w:rFonts w:ascii="Arial" w:hAnsi="Arial" w:cs="Arial"/>
        </w:rPr>
        <w:t>Eilsum</w:t>
      </w:r>
      <w:proofErr w:type="spellEnd"/>
      <w:r w:rsidRPr="00DC4C40">
        <w:rPr>
          <w:rFonts w:ascii="Arial" w:hAnsi="Arial" w:cs="Arial"/>
        </w:rPr>
        <w:t xml:space="preserve">, </w:t>
      </w:r>
      <w:proofErr w:type="spellStart"/>
      <w:r w:rsidRPr="00DC4C40">
        <w:rPr>
          <w:rFonts w:ascii="Arial" w:hAnsi="Arial" w:cs="Arial"/>
        </w:rPr>
        <w:t>Grimersum</w:t>
      </w:r>
      <w:proofErr w:type="spellEnd"/>
      <w:r w:rsidRPr="00DC4C40">
        <w:rPr>
          <w:rFonts w:ascii="Arial" w:hAnsi="Arial" w:cs="Arial"/>
        </w:rPr>
        <w:t xml:space="preserve">, </w:t>
      </w:r>
      <w:proofErr w:type="spellStart"/>
      <w:r w:rsidRPr="00DC4C40">
        <w:rPr>
          <w:rFonts w:ascii="Arial" w:hAnsi="Arial" w:cs="Arial"/>
        </w:rPr>
        <w:t>Jennelt</w:t>
      </w:r>
      <w:proofErr w:type="spellEnd"/>
      <w:r w:rsidRPr="00DC4C40">
        <w:rPr>
          <w:rFonts w:ascii="Arial" w:hAnsi="Arial" w:cs="Arial"/>
        </w:rPr>
        <w:t xml:space="preserve">, </w:t>
      </w:r>
      <w:proofErr w:type="spellStart"/>
      <w:r w:rsidRPr="00DC4C40">
        <w:rPr>
          <w:rFonts w:ascii="Arial" w:hAnsi="Arial" w:cs="Arial"/>
        </w:rPr>
        <w:t>Uttum</w:t>
      </w:r>
      <w:proofErr w:type="spellEnd"/>
      <w:r w:rsidRPr="00DC4C40">
        <w:rPr>
          <w:rFonts w:ascii="Arial" w:hAnsi="Arial" w:cs="Arial"/>
        </w:rPr>
        <w:t xml:space="preserve">, Pewsum, </w:t>
      </w:r>
      <w:proofErr w:type="spellStart"/>
      <w:r w:rsidRPr="00DC4C40">
        <w:rPr>
          <w:rFonts w:ascii="Arial" w:hAnsi="Arial" w:cs="Arial"/>
        </w:rPr>
        <w:t>Woquard</w:t>
      </w:r>
      <w:proofErr w:type="spellEnd"/>
      <w:r w:rsidRPr="00DC4C40">
        <w:rPr>
          <w:rFonts w:ascii="Arial" w:hAnsi="Arial" w:cs="Arial"/>
        </w:rPr>
        <w:t xml:space="preserve">, Canum, </w:t>
      </w:r>
      <w:proofErr w:type="spellStart"/>
      <w:r w:rsidRPr="00DC4C40">
        <w:rPr>
          <w:rFonts w:ascii="Arial" w:hAnsi="Arial" w:cs="Arial"/>
        </w:rPr>
        <w:t>Freepsum</w:t>
      </w:r>
      <w:proofErr w:type="spellEnd"/>
      <w:r w:rsidRPr="00DC4C40">
        <w:rPr>
          <w:rFonts w:ascii="Arial" w:hAnsi="Arial" w:cs="Arial"/>
        </w:rPr>
        <w:t xml:space="preserve">, </w:t>
      </w:r>
      <w:proofErr w:type="spellStart"/>
      <w:r w:rsidRPr="00DC4C40">
        <w:rPr>
          <w:rFonts w:ascii="Arial" w:hAnsi="Arial" w:cs="Arial"/>
        </w:rPr>
        <w:t>Woltzeten</w:t>
      </w:r>
      <w:proofErr w:type="spellEnd"/>
    </w:p>
    <w:p w14:paraId="65D45798" w14:textId="77777777" w:rsidR="00E1332F" w:rsidRPr="00DC4C40" w:rsidRDefault="00E1332F" w:rsidP="00E1332F">
      <w:pPr>
        <w:pStyle w:val="KeinLeerraum"/>
        <w:jc w:val="both"/>
        <w:rPr>
          <w:rFonts w:ascii="Arial" w:hAnsi="Arial" w:cs="Arial"/>
        </w:rPr>
      </w:pPr>
    </w:p>
    <w:p w14:paraId="1E314B6C" w14:textId="77777777" w:rsidR="00E1332F" w:rsidRPr="00DC4C40" w:rsidRDefault="00E1332F" w:rsidP="00E1332F">
      <w:pPr>
        <w:pStyle w:val="KeinLeerraum"/>
        <w:jc w:val="both"/>
        <w:rPr>
          <w:rFonts w:ascii="Arial" w:hAnsi="Arial" w:cs="Arial"/>
        </w:rPr>
      </w:pPr>
    </w:p>
    <w:p w14:paraId="6427229B" w14:textId="77777777" w:rsidR="00E1332F" w:rsidRPr="00DC4C40" w:rsidRDefault="00E1332F" w:rsidP="00E1332F">
      <w:pPr>
        <w:pStyle w:val="KeinLeerraum"/>
        <w:jc w:val="both"/>
        <w:rPr>
          <w:rFonts w:ascii="Arial" w:hAnsi="Arial" w:cs="Arial"/>
        </w:rPr>
      </w:pPr>
      <w:r w:rsidRPr="00DC4C40">
        <w:rPr>
          <w:rFonts w:ascii="Arial" w:hAnsi="Arial" w:cs="Arial"/>
        </w:rPr>
        <w:t xml:space="preserve">Ein </w:t>
      </w:r>
      <w:proofErr w:type="spellStart"/>
      <w:r w:rsidRPr="00DC4C40">
        <w:rPr>
          <w:rFonts w:ascii="Arial" w:hAnsi="Arial" w:cs="Arial"/>
        </w:rPr>
        <w:t>Warfendorf</w:t>
      </w:r>
      <w:proofErr w:type="spellEnd"/>
      <w:r w:rsidRPr="00DC4C40">
        <w:rPr>
          <w:rFonts w:ascii="Arial" w:hAnsi="Arial" w:cs="Arial"/>
        </w:rPr>
        <w:t xml:space="preserve"> ist ein künstlich aufgeschütteter Erdhügel, der dem Schutz vor Sturmfluten diente. An der höchsten Stelle der Warft steht die Kirche und war somit der Zufluchtsort für die Dorfeinwohner bei drohender Gefahr.</w:t>
      </w:r>
    </w:p>
    <w:p w14:paraId="4C67933D" w14:textId="77777777" w:rsidR="00E1332F" w:rsidRPr="00DC4C40" w:rsidRDefault="00E1332F" w:rsidP="00E1332F">
      <w:pPr>
        <w:pStyle w:val="KeinLeerraum"/>
        <w:jc w:val="both"/>
        <w:rPr>
          <w:rFonts w:ascii="Arial" w:hAnsi="Arial" w:cs="Arial"/>
          <w:lang w:eastAsia="de-DE"/>
        </w:rPr>
      </w:pPr>
    </w:p>
    <w:p w14:paraId="3C885976" w14:textId="77777777" w:rsidR="00E1332F" w:rsidRPr="00DC4C40" w:rsidRDefault="00E1332F" w:rsidP="00E1332F">
      <w:pPr>
        <w:pStyle w:val="KeinLeerraum"/>
        <w:jc w:val="both"/>
        <w:rPr>
          <w:rFonts w:ascii="Arial" w:hAnsi="Arial" w:cs="Arial"/>
          <w:lang w:eastAsia="de-DE"/>
        </w:rPr>
      </w:pPr>
    </w:p>
    <w:p w14:paraId="55DCD696" w14:textId="77777777" w:rsidR="00E1332F" w:rsidRPr="00DC4C40" w:rsidRDefault="00E1332F" w:rsidP="00E1332F">
      <w:pPr>
        <w:pStyle w:val="KeinLeerraum"/>
        <w:jc w:val="both"/>
        <w:rPr>
          <w:rFonts w:ascii="Arial" w:hAnsi="Arial" w:cs="Arial"/>
          <w:lang w:eastAsia="de-DE"/>
        </w:rPr>
      </w:pPr>
      <w:r w:rsidRPr="00DC4C40">
        <w:rPr>
          <w:rFonts w:ascii="Arial" w:hAnsi="Arial" w:cs="Arial"/>
          <w:lang w:eastAsia="de-DE"/>
        </w:rPr>
        <w:t xml:space="preserve">Sehenswürdigkeiten: Hafen Greetsiel mit historischer Häuserzeile und großer Krabbenkutterflotte, Zwillingsmühlen in Greetsiel, Mühlen in Rysum und Pewsum, Leuchtturm Campen (höchster Leuchtturm Deutschlands), rot-gelb geringelter Leuchtturm in </w:t>
      </w:r>
      <w:proofErr w:type="spellStart"/>
      <w:r w:rsidRPr="00DC4C40">
        <w:rPr>
          <w:rFonts w:ascii="Arial" w:hAnsi="Arial" w:cs="Arial"/>
          <w:lang w:eastAsia="de-DE"/>
        </w:rPr>
        <w:t>Pilsum</w:t>
      </w:r>
      <w:proofErr w:type="spellEnd"/>
      <w:r w:rsidRPr="00DC4C40">
        <w:rPr>
          <w:rFonts w:ascii="Arial" w:hAnsi="Arial" w:cs="Arial"/>
          <w:lang w:eastAsia="de-DE"/>
        </w:rPr>
        <w:t xml:space="preserve">, </w:t>
      </w:r>
      <w:proofErr w:type="spellStart"/>
      <w:r w:rsidRPr="00DC4C40">
        <w:rPr>
          <w:rFonts w:ascii="Arial" w:hAnsi="Arial" w:cs="Arial"/>
          <w:lang w:eastAsia="de-DE"/>
        </w:rPr>
        <w:t>Manningaburg</w:t>
      </w:r>
      <w:proofErr w:type="spellEnd"/>
      <w:r w:rsidRPr="00DC4C40">
        <w:rPr>
          <w:rFonts w:ascii="Arial" w:hAnsi="Arial" w:cs="Arial"/>
          <w:lang w:eastAsia="de-DE"/>
        </w:rPr>
        <w:t xml:space="preserve"> in Pewsum, Osterburg in </w:t>
      </w:r>
      <w:proofErr w:type="spellStart"/>
      <w:r w:rsidRPr="00DC4C40">
        <w:rPr>
          <w:rFonts w:ascii="Arial" w:hAnsi="Arial" w:cs="Arial"/>
          <w:lang w:eastAsia="de-DE"/>
        </w:rPr>
        <w:t>Groothusen</w:t>
      </w:r>
      <w:proofErr w:type="spellEnd"/>
      <w:r w:rsidRPr="00DC4C40">
        <w:rPr>
          <w:rFonts w:ascii="Arial" w:hAnsi="Arial" w:cs="Arial"/>
          <w:lang w:eastAsia="de-DE"/>
        </w:rPr>
        <w:t>, UNESCO Weltnaturerbe Wattenmeer, Landwirtschaftsmuseum in Campen u.v.m.</w:t>
      </w:r>
    </w:p>
    <w:p w14:paraId="142126B7" w14:textId="77777777" w:rsidR="00E1332F" w:rsidRPr="00DC4C40" w:rsidRDefault="00E1332F" w:rsidP="00E1332F">
      <w:pPr>
        <w:pStyle w:val="KeinLeerraum"/>
        <w:jc w:val="both"/>
        <w:rPr>
          <w:rFonts w:ascii="Arial" w:hAnsi="Arial" w:cs="Arial"/>
          <w:lang w:eastAsia="de-DE"/>
        </w:rPr>
      </w:pPr>
    </w:p>
    <w:p w14:paraId="56D6F55F" w14:textId="77777777" w:rsidR="00E1332F" w:rsidRPr="00DC4C40" w:rsidRDefault="00E1332F" w:rsidP="00E1332F">
      <w:pPr>
        <w:pStyle w:val="KeinLeerraum"/>
        <w:jc w:val="both"/>
        <w:rPr>
          <w:rFonts w:ascii="Arial" w:hAnsi="Arial" w:cs="Arial"/>
          <w:lang w:eastAsia="de-DE"/>
        </w:rPr>
      </w:pPr>
    </w:p>
    <w:p w14:paraId="0F9034E0" w14:textId="77777777" w:rsidR="00E1332F" w:rsidRPr="00DC4C40" w:rsidRDefault="00E1332F" w:rsidP="00E1332F">
      <w:pPr>
        <w:pStyle w:val="KeinLeerraum"/>
        <w:jc w:val="both"/>
        <w:rPr>
          <w:rFonts w:ascii="Arial" w:hAnsi="Arial" w:cs="Arial"/>
          <w:lang w:eastAsia="de-DE"/>
        </w:rPr>
      </w:pPr>
      <w:r w:rsidRPr="00BC0BF9">
        <w:rPr>
          <w:rFonts w:ascii="Arial" w:hAnsi="Arial" w:cs="Arial"/>
          <w:b/>
          <w:bCs/>
          <w:lang w:eastAsia="de-DE"/>
        </w:rPr>
        <w:t>Top-Events 2026:</w:t>
      </w:r>
      <w:r w:rsidRPr="00DC4C40">
        <w:rPr>
          <w:rFonts w:ascii="Arial" w:hAnsi="Arial" w:cs="Arial"/>
          <w:lang w:eastAsia="de-DE"/>
        </w:rPr>
        <w:t xml:space="preserve"> Krummhörner Orgelfrühling, Kunsthandwerkermarkt, Greetsieler Woche, Kinderfest, </w:t>
      </w:r>
      <w:r>
        <w:rPr>
          <w:rFonts w:ascii="Arial" w:hAnsi="Arial" w:cs="Arial"/>
          <w:lang w:eastAsia="de-DE"/>
        </w:rPr>
        <w:t xml:space="preserve">Piratenfest, </w:t>
      </w:r>
      <w:r w:rsidRPr="00DC4C40">
        <w:rPr>
          <w:rFonts w:ascii="Arial" w:hAnsi="Arial" w:cs="Arial"/>
          <w:lang w:eastAsia="de-DE"/>
        </w:rPr>
        <w:t>Kutter-Korso-Fahrt, Weinfest, Krummhörner Kirchturm-Tour, Street Food Festival, Krummhörner Lichtertage, Familien-Drachenfest</w:t>
      </w:r>
      <w:r>
        <w:rPr>
          <w:rFonts w:ascii="Arial" w:hAnsi="Arial" w:cs="Arial"/>
          <w:lang w:eastAsia="de-DE"/>
        </w:rPr>
        <w:t>, Wintermarkt</w:t>
      </w:r>
    </w:p>
    <w:p w14:paraId="2A49366A" w14:textId="77777777" w:rsidR="00E1332F" w:rsidRPr="00DC4C40" w:rsidRDefault="00E1332F" w:rsidP="00E1332F">
      <w:pPr>
        <w:pStyle w:val="KeinLeerraum"/>
        <w:jc w:val="both"/>
        <w:rPr>
          <w:rFonts w:ascii="Arial" w:hAnsi="Arial" w:cs="Arial"/>
          <w:lang w:val="en-US" w:eastAsia="de-DE"/>
        </w:rPr>
      </w:pPr>
      <w:r w:rsidRPr="00DC4C40">
        <w:rPr>
          <w:rFonts w:ascii="Arial" w:hAnsi="Arial" w:cs="Arial"/>
          <w:lang w:val="en-US" w:eastAsia="de-DE"/>
        </w:rPr>
        <w:t xml:space="preserve">Homepage: </w:t>
      </w:r>
      <w:hyperlink r:id="rId8" w:history="1">
        <w:r w:rsidRPr="00DC4C40">
          <w:rPr>
            <w:rStyle w:val="Hyperlink"/>
            <w:rFonts w:ascii="Arial" w:hAnsi="Arial" w:cs="Arial"/>
            <w:color w:val="0070C0"/>
            <w:lang w:val="en-US" w:eastAsia="de-DE"/>
          </w:rPr>
          <w:t>www.greetsiel.de</w:t>
        </w:r>
      </w:hyperlink>
    </w:p>
    <w:p w14:paraId="55B94D75" w14:textId="77777777" w:rsidR="00E1332F" w:rsidRPr="00DC4C40" w:rsidRDefault="00E1332F" w:rsidP="00E1332F">
      <w:pPr>
        <w:pStyle w:val="KeinLeerraum"/>
        <w:jc w:val="both"/>
        <w:rPr>
          <w:rFonts w:ascii="Arial" w:hAnsi="Arial" w:cs="Arial"/>
          <w:lang w:val="en-US" w:eastAsia="de-DE"/>
        </w:rPr>
      </w:pPr>
      <w:r w:rsidRPr="00DC4C40">
        <w:rPr>
          <w:rFonts w:ascii="Arial" w:hAnsi="Arial" w:cs="Arial"/>
          <w:lang w:val="en-US" w:eastAsia="de-DE"/>
        </w:rPr>
        <w:t>Facebook-</w:t>
      </w:r>
      <w:proofErr w:type="spellStart"/>
      <w:r w:rsidRPr="00DC4C40">
        <w:rPr>
          <w:rFonts w:ascii="Arial" w:hAnsi="Arial" w:cs="Arial"/>
          <w:lang w:val="en-US" w:eastAsia="de-DE"/>
        </w:rPr>
        <w:t>Seite</w:t>
      </w:r>
      <w:proofErr w:type="spellEnd"/>
      <w:r w:rsidRPr="00DC4C40">
        <w:rPr>
          <w:rFonts w:ascii="Arial" w:hAnsi="Arial" w:cs="Arial"/>
          <w:lang w:val="en-US" w:eastAsia="de-DE"/>
        </w:rPr>
        <w:t xml:space="preserve">: </w:t>
      </w:r>
      <w:hyperlink r:id="rId9" w:history="1">
        <w:r w:rsidRPr="00DC4C40">
          <w:rPr>
            <w:rStyle w:val="Hyperlink"/>
            <w:rFonts w:ascii="Arial" w:hAnsi="Arial" w:cs="Arial"/>
            <w:lang w:val="en-US" w:eastAsia="de-DE"/>
          </w:rPr>
          <w:t>www.facebook.com/Greetsiel/</w:t>
        </w:r>
      </w:hyperlink>
    </w:p>
    <w:p w14:paraId="40DD7040" w14:textId="77777777" w:rsidR="00E1332F" w:rsidRPr="00DC4C40" w:rsidRDefault="00E1332F" w:rsidP="00E1332F">
      <w:pPr>
        <w:pStyle w:val="KeinLeerraum"/>
        <w:jc w:val="both"/>
        <w:rPr>
          <w:rFonts w:ascii="Arial" w:hAnsi="Arial" w:cs="Arial"/>
          <w:lang w:eastAsia="de-DE"/>
        </w:rPr>
      </w:pPr>
      <w:r w:rsidRPr="00DC4C40">
        <w:rPr>
          <w:rFonts w:ascii="Arial" w:hAnsi="Arial" w:cs="Arial"/>
          <w:lang w:eastAsia="de-DE"/>
        </w:rPr>
        <w:t xml:space="preserve">Instagram-Seite: </w:t>
      </w:r>
      <w:hyperlink r:id="rId10" w:history="1">
        <w:r w:rsidRPr="00DC4C40">
          <w:rPr>
            <w:rStyle w:val="Hyperlink"/>
            <w:rFonts w:ascii="Arial" w:hAnsi="Arial" w:cs="Arial"/>
            <w:lang w:eastAsia="de-DE"/>
          </w:rPr>
          <w:t>www.instagram.com/diemitdemleuchtturm/</w:t>
        </w:r>
      </w:hyperlink>
    </w:p>
    <w:p w14:paraId="24BF0423" w14:textId="77777777" w:rsidR="00E1332F" w:rsidRDefault="00E1332F" w:rsidP="00E16A89">
      <w:pPr>
        <w:pStyle w:val="KeinLeerraum"/>
        <w:jc w:val="both"/>
        <w:rPr>
          <w:rFonts w:ascii="Greycliff CF" w:hAnsi="Greycliff CF" w:cs="Arial"/>
          <w:b/>
          <w:u w:val="single"/>
          <w:lang w:eastAsia="de-DE"/>
        </w:rPr>
      </w:pPr>
    </w:p>
    <w:p w14:paraId="12F42AB1" w14:textId="77777777" w:rsidR="00E16A89" w:rsidRDefault="00E16A89" w:rsidP="00E16A89">
      <w:pPr>
        <w:pStyle w:val="KeinLeerraum"/>
        <w:jc w:val="both"/>
        <w:rPr>
          <w:rFonts w:ascii="Greycliff CF" w:hAnsi="Greycliff CF" w:cs="Arial"/>
          <w:lang w:eastAsia="de-DE"/>
        </w:rPr>
      </w:pPr>
    </w:p>
    <w:p w14:paraId="3C168D76" w14:textId="77777777" w:rsidR="00E16A89" w:rsidRPr="00490BFC" w:rsidRDefault="00E16A89" w:rsidP="00E16A89">
      <w:pPr>
        <w:pStyle w:val="KeinLeerraum"/>
        <w:jc w:val="both"/>
        <w:rPr>
          <w:rFonts w:ascii="Greycliff CF" w:hAnsi="Greycliff CF" w:cs="Arial"/>
          <w:lang w:eastAsia="de-DE"/>
        </w:rPr>
      </w:pPr>
      <w:r w:rsidRPr="00490BFC">
        <w:rPr>
          <w:rFonts w:ascii="Greycliff CF" w:hAnsi="Greycliff CF" w:cs="Arial"/>
          <w:lang w:eastAsia="de-DE"/>
        </w:rPr>
        <w:t>Nähere Infos erhalten Sie bei:</w:t>
      </w:r>
    </w:p>
    <w:p w14:paraId="02404552" w14:textId="5B474B9C" w:rsidR="00E16A89" w:rsidRDefault="00E16A89" w:rsidP="00E16A89">
      <w:pPr>
        <w:pStyle w:val="KeinLeerraum"/>
        <w:jc w:val="both"/>
        <w:rPr>
          <w:rFonts w:ascii="Greycliff CF" w:hAnsi="Greycliff CF" w:cs="Arial"/>
          <w:lang w:eastAsia="de-DE"/>
        </w:rPr>
      </w:pPr>
      <w:r w:rsidRPr="00490BFC">
        <w:rPr>
          <w:rFonts w:ascii="Greycliff CF" w:hAnsi="Greycliff CF" w:cs="Arial"/>
          <w:lang w:eastAsia="de-DE"/>
        </w:rPr>
        <w:t>Touristik GmbH Krummhörn-Greetsiel</w:t>
      </w:r>
    </w:p>
    <w:p w14:paraId="1C7A6E87" w14:textId="6454A47C" w:rsidR="007A52B7" w:rsidRDefault="007A52B7" w:rsidP="00E16A89">
      <w:pPr>
        <w:pStyle w:val="KeinLeerraum"/>
        <w:jc w:val="both"/>
        <w:rPr>
          <w:rFonts w:ascii="Greycliff CF" w:hAnsi="Greycliff CF" w:cs="Arial"/>
          <w:lang w:eastAsia="de-DE"/>
        </w:rPr>
      </w:pPr>
      <w:r>
        <w:rPr>
          <w:rFonts w:ascii="Greycliff CF" w:hAnsi="Greycliff CF" w:cs="Arial"/>
          <w:lang w:eastAsia="de-DE"/>
        </w:rPr>
        <w:t>Ina Mennenga</w:t>
      </w:r>
    </w:p>
    <w:p w14:paraId="76B00E56" w14:textId="77777777" w:rsidR="00E16A89" w:rsidRPr="00490BFC" w:rsidRDefault="00E16A89" w:rsidP="00E16A89">
      <w:pPr>
        <w:pStyle w:val="KeinLeerraum"/>
        <w:jc w:val="both"/>
        <w:rPr>
          <w:rFonts w:ascii="Greycliff CF" w:hAnsi="Greycliff CF" w:cs="Arial"/>
          <w:lang w:eastAsia="de-DE"/>
        </w:rPr>
      </w:pPr>
      <w:r w:rsidRPr="00490BFC">
        <w:rPr>
          <w:rFonts w:ascii="Greycliff CF" w:hAnsi="Greycliff CF" w:cs="Arial"/>
          <w:lang w:eastAsia="de-DE"/>
        </w:rPr>
        <w:t xml:space="preserve">Zur </w:t>
      </w:r>
      <w:proofErr w:type="spellStart"/>
      <w:r w:rsidRPr="00490BFC">
        <w:rPr>
          <w:rFonts w:ascii="Greycliff CF" w:hAnsi="Greycliff CF" w:cs="Arial"/>
          <w:lang w:eastAsia="de-DE"/>
        </w:rPr>
        <w:t>Hauener</w:t>
      </w:r>
      <w:proofErr w:type="spellEnd"/>
      <w:r w:rsidRPr="00490BFC">
        <w:rPr>
          <w:rFonts w:ascii="Greycliff CF" w:hAnsi="Greycliff CF" w:cs="Arial"/>
          <w:lang w:eastAsia="de-DE"/>
        </w:rPr>
        <w:t xml:space="preserve"> Hooge 15</w:t>
      </w:r>
    </w:p>
    <w:p w14:paraId="5B22F83F" w14:textId="77777777" w:rsidR="00E16A89" w:rsidRPr="00490BFC" w:rsidRDefault="00E16A89" w:rsidP="00E16A89">
      <w:pPr>
        <w:pStyle w:val="KeinLeerraum"/>
        <w:jc w:val="both"/>
        <w:rPr>
          <w:rFonts w:ascii="Greycliff CF" w:hAnsi="Greycliff CF" w:cs="Arial"/>
          <w:lang w:eastAsia="de-DE"/>
        </w:rPr>
      </w:pPr>
      <w:r w:rsidRPr="00490BFC">
        <w:rPr>
          <w:rFonts w:ascii="Greycliff CF" w:hAnsi="Greycliff CF" w:cs="Arial"/>
          <w:lang w:eastAsia="de-DE"/>
        </w:rPr>
        <w:t>26736 Krummhörn-Greetsiel</w:t>
      </w:r>
    </w:p>
    <w:p w14:paraId="679A7528" w14:textId="574C2F16" w:rsidR="00E16A89" w:rsidRPr="00490BFC" w:rsidRDefault="00E16A89" w:rsidP="00E16A89">
      <w:pPr>
        <w:pStyle w:val="KeinLeerraum"/>
        <w:jc w:val="both"/>
        <w:rPr>
          <w:rFonts w:ascii="Greycliff CF" w:hAnsi="Greycliff CF" w:cs="Arial"/>
          <w:lang w:eastAsia="de-DE"/>
        </w:rPr>
      </w:pPr>
      <w:r w:rsidRPr="00490BFC">
        <w:rPr>
          <w:rFonts w:ascii="Greycliff CF" w:hAnsi="Greycliff CF" w:cs="Arial"/>
          <w:lang w:eastAsia="de-DE"/>
        </w:rPr>
        <w:t>Telefon: 0 49 26</w:t>
      </w:r>
      <w:r w:rsidR="007A52B7">
        <w:rPr>
          <w:rFonts w:ascii="Greycliff CF" w:hAnsi="Greycliff CF" w:cs="Arial"/>
          <w:lang w:eastAsia="de-DE"/>
        </w:rPr>
        <w:t xml:space="preserve"> /</w:t>
      </w:r>
      <w:r w:rsidRPr="00490BFC">
        <w:rPr>
          <w:rFonts w:ascii="Greycliff CF" w:hAnsi="Greycliff CF" w:cs="Arial"/>
          <w:lang w:eastAsia="de-DE"/>
        </w:rPr>
        <w:t xml:space="preserve"> 91 88 </w:t>
      </w:r>
      <w:r w:rsidR="007A52B7">
        <w:rPr>
          <w:rFonts w:ascii="Greycliff CF" w:hAnsi="Greycliff CF" w:cs="Arial"/>
          <w:lang w:eastAsia="de-DE"/>
        </w:rPr>
        <w:t>21</w:t>
      </w:r>
    </w:p>
    <w:p w14:paraId="2B8D6B6E" w14:textId="44A38D9C" w:rsidR="00E16A89" w:rsidRPr="00490BFC" w:rsidRDefault="007A52B7" w:rsidP="00E16A89">
      <w:pPr>
        <w:pStyle w:val="KeinLeerraum"/>
        <w:jc w:val="both"/>
        <w:rPr>
          <w:rFonts w:ascii="Greycliff CF" w:hAnsi="Greycliff CF"/>
          <w:lang w:eastAsia="de-DE"/>
        </w:rPr>
      </w:pPr>
      <w:hyperlink r:id="rId11" w:history="1">
        <w:r w:rsidRPr="006C79A7">
          <w:rPr>
            <w:rStyle w:val="Hyperlink"/>
            <w:rFonts w:ascii="Greycliff CF" w:hAnsi="Greycliff CF" w:cs="Arial"/>
            <w:lang w:eastAsia="de-DE"/>
          </w:rPr>
          <w:t>ina.mennenga@greetsiel.de</w:t>
        </w:r>
      </w:hyperlink>
      <w:r w:rsidR="00E16A89" w:rsidRPr="00490BFC">
        <w:rPr>
          <w:rFonts w:ascii="Greycliff CF" w:hAnsi="Greycliff CF" w:cs="Arial"/>
          <w:lang w:eastAsia="de-DE"/>
        </w:rPr>
        <w:t xml:space="preserve"> </w:t>
      </w:r>
    </w:p>
    <w:p w14:paraId="0B98FECE" w14:textId="6B5F2404" w:rsidR="004F4776" w:rsidRDefault="004F4776">
      <w:pPr>
        <w:rPr>
          <w:rFonts w:ascii="Greycliff CF" w:hAnsi="Greycliff CF" w:cs="Arial"/>
          <w:b/>
          <w:sz w:val="40"/>
          <w:szCs w:val="40"/>
          <w:u w:val="single"/>
          <w:lang w:eastAsia="de-DE"/>
        </w:rPr>
      </w:pPr>
    </w:p>
    <w:sectPr w:rsidR="004F4776">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B10C7" w14:textId="77777777" w:rsidR="00F73009" w:rsidRDefault="00F73009" w:rsidP="00425000">
      <w:pPr>
        <w:spacing w:after="0" w:line="240" w:lineRule="auto"/>
      </w:pPr>
      <w:r>
        <w:separator/>
      </w:r>
    </w:p>
  </w:endnote>
  <w:endnote w:type="continuationSeparator" w:id="0">
    <w:p w14:paraId="7BEA9382" w14:textId="77777777" w:rsidR="00F73009" w:rsidRDefault="00F73009" w:rsidP="0042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omiSans EFN">
    <w:panose1 w:val="00000000000000000000"/>
    <w:charset w:val="00"/>
    <w:family w:val="modern"/>
    <w:notTrueType/>
    <w:pitch w:val="variable"/>
    <w:sig w:usb0="A000002F" w:usb1="0000001B" w:usb2="00000000" w:usb3="00000000" w:csb0="00000093" w:csb1="00000000"/>
  </w:font>
  <w:font w:name="NaomiSans EFN Medium">
    <w:panose1 w:val="00000000000000000000"/>
    <w:charset w:val="00"/>
    <w:family w:val="modern"/>
    <w:notTrueType/>
    <w:pitch w:val="variable"/>
    <w:sig w:usb0="A000002F" w:usb1="0000001B" w:usb2="00000000" w:usb3="00000000" w:csb0="00000093" w:csb1="00000000"/>
  </w:font>
  <w:font w:name="Segoe UI">
    <w:panose1 w:val="020B0502040204020203"/>
    <w:charset w:val="00"/>
    <w:family w:val="swiss"/>
    <w:pitch w:val="variable"/>
    <w:sig w:usb0="E4002EFF" w:usb1="C000E47F" w:usb2="00000009" w:usb3="00000000" w:csb0="000001FF" w:csb1="00000000"/>
  </w:font>
  <w:font w:name="Greycliff CF">
    <w:altName w:val="Calibri"/>
    <w:panose1 w:val="00000000000000000000"/>
    <w:charset w:val="00"/>
    <w:family w:val="modern"/>
    <w:notTrueType/>
    <w:pitch w:val="variable"/>
    <w:sig w:usb0="A00002FF" w:usb1="0000A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6250D" w14:textId="77777777" w:rsidR="00F73009" w:rsidRDefault="00F73009" w:rsidP="00425000">
      <w:pPr>
        <w:spacing w:after="0" w:line="240" w:lineRule="auto"/>
      </w:pPr>
      <w:r>
        <w:separator/>
      </w:r>
    </w:p>
  </w:footnote>
  <w:footnote w:type="continuationSeparator" w:id="0">
    <w:p w14:paraId="5D4FF577" w14:textId="77777777" w:rsidR="00F73009" w:rsidRDefault="00F73009" w:rsidP="00425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6A3D" w14:textId="063DECC8" w:rsidR="00425000" w:rsidRDefault="00B12F62" w:rsidP="00B12F62">
    <w:pPr>
      <w:pStyle w:val="Kopfzeile"/>
      <w:jc w:val="center"/>
    </w:pPr>
    <w:r>
      <w:rPr>
        <w:noProof/>
      </w:rPr>
      <w:drawing>
        <wp:inline distT="0" distB="0" distL="0" distR="0" wp14:anchorId="3C137BA4" wp14:editId="6DF25F46">
          <wp:extent cx="1327150" cy="8382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45611"/>
    <w:multiLevelType w:val="multilevel"/>
    <w:tmpl w:val="01F2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A522C"/>
    <w:multiLevelType w:val="multilevel"/>
    <w:tmpl w:val="3096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FB3C41"/>
    <w:multiLevelType w:val="multilevel"/>
    <w:tmpl w:val="A21E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193748">
    <w:abstractNumId w:val="2"/>
  </w:num>
  <w:num w:numId="2" w16cid:durableId="1754008699">
    <w:abstractNumId w:val="1"/>
  </w:num>
  <w:num w:numId="3" w16cid:durableId="4503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D90"/>
    <w:rsid w:val="00002391"/>
    <w:rsid w:val="00024A71"/>
    <w:rsid w:val="00031468"/>
    <w:rsid w:val="000525D3"/>
    <w:rsid w:val="000543AB"/>
    <w:rsid w:val="0006675E"/>
    <w:rsid w:val="00085117"/>
    <w:rsid w:val="00096A8D"/>
    <w:rsid w:val="000A5E7B"/>
    <w:rsid w:val="000A7F28"/>
    <w:rsid w:val="000C189F"/>
    <w:rsid w:val="000C1C67"/>
    <w:rsid w:val="000C5DDC"/>
    <w:rsid w:val="000D33DD"/>
    <w:rsid w:val="000D7FF3"/>
    <w:rsid w:val="000E08C8"/>
    <w:rsid w:val="000F797D"/>
    <w:rsid w:val="0011068C"/>
    <w:rsid w:val="00143D4D"/>
    <w:rsid w:val="00173198"/>
    <w:rsid w:val="00173E03"/>
    <w:rsid w:val="00176E51"/>
    <w:rsid w:val="00187CAC"/>
    <w:rsid w:val="001910FE"/>
    <w:rsid w:val="001C0CB3"/>
    <w:rsid w:val="001C534F"/>
    <w:rsid w:val="001D00F2"/>
    <w:rsid w:val="001E3AB6"/>
    <w:rsid w:val="002025B3"/>
    <w:rsid w:val="00207F23"/>
    <w:rsid w:val="0024592A"/>
    <w:rsid w:val="002A5B77"/>
    <w:rsid w:val="002E4966"/>
    <w:rsid w:val="002E4B74"/>
    <w:rsid w:val="002F40FB"/>
    <w:rsid w:val="003155C3"/>
    <w:rsid w:val="00337A6E"/>
    <w:rsid w:val="00344202"/>
    <w:rsid w:val="00374D0D"/>
    <w:rsid w:val="00381107"/>
    <w:rsid w:val="0038257C"/>
    <w:rsid w:val="003B57B8"/>
    <w:rsid w:val="003C6083"/>
    <w:rsid w:val="003D2C7B"/>
    <w:rsid w:val="003F0F52"/>
    <w:rsid w:val="00421E0D"/>
    <w:rsid w:val="004230E0"/>
    <w:rsid w:val="00425000"/>
    <w:rsid w:val="0046571B"/>
    <w:rsid w:val="00490BFC"/>
    <w:rsid w:val="00497642"/>
    <w:rsid w:val="004A4386"/>
    <w:rsid w:val="004A44D2"/>
    <w:rsid w:val="004C640D"/>
    <w:rsid w:val="004F4776"/>
    <w:rsid w:val="00532A65"/>
    <w:rsid w:val="005571E5"/>
    <w:rsid w:val="00571461"/>
    <w:rsid w:val="005A76AD"/>
    <w:rsid w:val="005D5733"/>
    <w:rsid w:val="005D6C99"/>
    <w:rsid w:val="006112EF"/>
    <w:rsid w:val="00617D56"/>
    <w:rsid w:val="0062767D"/>
    <w:rsid w:val="00633CF3"/>
    <w:rsid w:val="00662798"/>
    <w:rsid w:val="00665CF1"/>
    <w:rsid w:val="00672009"/>
    <w:rsid w:val="00672FC2"/>
    <w:rsid w:val="00681E59"/>
    <w:rsid w:val="00693C6A"/>
    <w:rsid w:val="006A12A2"/>
    <w:rsid w:val="006A5C45"/>
    <w:rsid w:val="006B16A4"/>
    <w:rsid w:val="006F6B20"/>
    <w:rsid w:val="0070419D"/>
    <w:rsid w:val="00714E91"/>
    <w:rsid w:val="00746738"/>
    <w:rsid w:val="0079000A"/>
    <w:rsid w:val="007A2F93"/>
    <w:rsid w:val="007A52B7"/>
    <w:rsid w:val="007A603D"/>
    <w:rsid w:val="007D329A"/>
    <w:rsid w:val="007E2046"/>
    <w:rsid w:val="00803775"/>
    <w:rsid w:val="00826BB8"/>
    <w:rsid w:val="00835F3E"/>
    <w:rsid w:val="00845E15"/>
    <w:rsid w:val="00855209"/>
    <w:rsid w:val="0086199F"/>
    <w:rsid w:val="00862B76"/>
    <w:rsid w:val="00864773"/>
    <w:rsid w:val="008802BF"/>
    <w:rsid w:val="0088538D"/>
    <w:rsid w:val="008912B4"/>
    <w:rsid w:val="008D1ACA"/>
    <w:rsid w:val="008D4C9B"/>
    <w:rsid w:val="008F2781"/>
    <w:rsid w:val="008F6063"/>
    <w:rsid w:val="00902C71"/>
    <w:rsid w:val="00920FC7"/>
    <w:rsid w:val="009404D4"/>
    <w:rsid w:val="00946C75"/>
    <w:rsid w:val="00947F6B"/>
    <w:rsid w:val="00955F7B"/>
    <w:rsid w:val="00966F1E"/>
    <w:rsid w:val="00983CD9"/>
    <w:rsid w:val="00994D40"/>
    <w:rsid w:val="009C6AFF"/>
    <w:rsid w:val="009D0D7E"/>
    <w:rsid w:val="009D24E9"/>
    <w:rsid w:val="00A00DC6"/>
    <w:rsid w:val="00A62A94"/>
    <w:rsid w:val="00A83BBE"/>
    <w:rsid w:val="00AB1953"/>
    <w:rsid w:val="00AD2D90"/>
    <w:rsid w:val="00AF7F37"/>
    <w:rsid w:val="00B12F62"/>
    <w:rsid w:val="00B14323"/>
    <w:rsid w:val="00B46973"/>
    <w:rsid w:val="00B66AED"/>
    <w:rsid w:val="00B67B61"/>
    <w:rsid w:val="00BA1591"/>
    <w:rsid w:val="00BA3DA6"/>
    <w:rsid w:val="00BA67F4"/>
    <w:rsid w:val="00BD7999"/>
    <w:rsid w:val="00C074ED"/>
    <w:rsid w:val="00C17455"/>
    <w:rsid w:val="00C2571F"/>
    <w:rsid w:val="00C31FF1"/>
    <w:rsid w:val="00C664A0"/>
    <w:rsid w:val="00CA1832"/>
    <w:rsid w:val="00CA30AE"/>
    <w:rsid w:val="00CA3A51"/>
    <w:rsid w:val="00D04681"/>
    <w:rsid w:val="00D13943"/>
    <w:rsid w:val="00D274C8"/>
    <w:rsid w:val="00D34696"/>
    <w:rsid w:val="00D613B7"/>
    <w:rsid w:val="00D7624C"/>
    <w:rsid w:val="00D92CB2"/>
    <w:rsid w:val="00DA0A02"/>
    <w:rsid w:val="00DA362B"/>
    <w:rsid w:val="00DB7BBF"/>
    <w:rsid w:val="00DC40AA"/>
    <w:rsid w:val="00DD51AD"/>
    <w:rsid w:val="00E1332F"/>
    <w:rsid w:val="00E16A89"/>
    <w:rsid w:val="00E41571"/>
    <w:rsid w:val="00E53E7D"/>
    <w:rsid w:val="00E551CE"/>
    <w:rsid w:val="00E6420E"/>
    <w:rsid w:val="00E71442"/>
    <w:rsid w:val="00E71967"/>
    <w:rsid w:val="00E951A4"/>
    <w:rsid w:val="00E975BB"/>
    <w:rsid w:val="00EA09ED"/>
    <w:rsid w:val="00EA0C6F"/>
    <w:rsid w:val="00EA2C25"/>
    <w:rsid w:val="00EA34AE"/>
    <w:rsid w:val="00EB1064"/>
    <w:rsid w:val="00ED6B49"/>
    <w:rsid w:val="00F0442A"/>
    <w:rsid w:val="00F240E5"/>
    <w:rsid w:val="00F332B0"/>
    <w:rsid w:val="00F73009"/>
    <w:rsid w:val="00F83BFF"/>
    <w:rsid w:val="00F97B8A"/>
    <w:rsid w:val="00FB6C60"/>
    <w:rsid w:val="00FC5DC9"/>
    <w:rsid w:val="00FD5BC3"/>
    <w:rsid w:val="00FE226D"/>
    <w:rsid w:val="00FE367F"/>
    <w:rsid w:val="00FF72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7A8D6"/>
  <w15:chartTrackingRefBased/>
  <w15:docId w15:val="{DA154A07-CC4C-487B-A472-035F488A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A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E3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unhideWhenUsed/>
    <w:qFormat/>
    <w:rsid w:val="002A5B77"/>
    <w:pPr>
      <w:keepNext/>
      <w:spacing w:before="240" w:after="60" w:line="240" w:lineRule="auto"/>
      <w:outlineLvl w:val="3"/>
    </w:pPr>
    <w:rPr>
      <w:rFonts w:ascii="Calibri" w:eastAsia="Times New Roman" w:hAnsi="Calibri" w:cs="Times New Roman"/>
      <w:b/>
      <w:b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50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5000"/>
  </w:style>
  <w:style w:type="paragraph" w:styleId="Fuzeile">
    <w:name w:val="footer"/>
    <w:basedOn w:val="Standard"/>
    <w:link w:val="FuzeileZchn"/>
    <w:uiPriority w:val="99"/>
    <w:unhideWhenUsed/>
    <w:rsid w:val="004250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5000"/>
  </w:style>
  <w:style w:type="paragraph" w:styleId="KeinLeerraum">
    <w:name w:val="No Spacing"/>
    <w:uiPriority w:val="1"/>
    <w:qFormat/>
    <w:rsid w:val="002E4B74"/>
    <w:pPr>
      <w:spacing w:after="0" w:line="240" w:lineRule="auto"/>
    </w:pPr>
  </w:style>
  <w:style w:type="character" w:styleId="Hyperlink">
    <w:name w:val="Hyperlink"/>
    <w:basedOn w:val="Absatz-Standardschriftart"/>
    <w:uiPriority w:val="99"/>
    <w:unhideWhenUsed/>
    <w:rsid w:val="002E4B74"/>
    <w:rPr>
      <w:color w:val="0563C1" w:themeColor="hyperlink"/>
      <w:u w:val="single"/>
    </w:rPr>
  </w:style>
  <w:style w:type="paragraph" w:customStyle="1" w:styleId="Default">
    <w:name w:val="Default"/>
    <w:rsid w:val="009D0D7E"/>
    <w:pPr>
      <w:autoSpaceDE w:val="0"/>
      <w:autoSpaceDN w:val="0"/>
      <w:adjustRightInd w:val="0"/>
      <w:spacing w:after="0" w:line="240" w:lineRule="auto"/>
    </w:pPr>
    <w:rPr>
      <w:rFonts w:ascii="NaomiSans EFN" w:hAnsi="NaomiSans EFN" w:cs="NaomiSans EFN"/>
      <w:color w:val="000000"/>
      <w:sz w:val="24"/>
      <w:szCs w:val="24"/>
    </w:rPr>
  </w:style>
  <w:style w:type="paragraph" w:customStyle="1" w:styleId="Pa0">
    <w:name w:val="Pa0"/>
    <w:basedOn w:val="Default"/>
    <w:next w:val="Default"/>
    <w:uiPriority w:val="99"/>
    <w:rsid w:val="009D0D7E"/>
    <w:pPr>
      <w:spacing w:line="241" w:lineRule="atLeast"/>
    </w:pPr>
    <w:rPr>
      <w:rFonts w:cstheme="minorBidi"/>
      <w:color w:val="auto"/>
    </w:rPr>
  </w:style>
  <w:style w:type="character" w:customStyle="1" w:styleId="A4">
    <w:name w:val="A4"/>
    <w:uiPriority w:val="99"/>
    <w:rsid w:val="009D0D7E"/>
    <w:rPr>
      <w:rFonts w:ascii="NaomiSans EFN Medium" w:hAnsi="NaomiSans EFN Medium" w:cs="NaomiSans EFN Medium"/>
      <w:color w:val="000000"/>
      <w:sz w:val="32"/>
      <w:szCs w:val="32"/>
    </w:rPr>
  </w:style>
  <w:style w:type="character" w:customStyle="1" w:styleId="A5">
    <w:name w:val="A5"/>
    <w:uiPriority w:val="99"/>
    <w:rsid w:val="009D0D7E"/>
    <w:rPr>
      <w:rFonts w:cs="NaomiSans EFN"/>
      <w:i/>
      <w:iCs/>
      <w:color w:val="000000"/>
      <w:sz w:val="32"/>
      <w:szCs w:val="32"/>
    </w:rPr>
  </w:style>
  <w:style w:type="paragraph" w:customStyle="1" w:styleId="p1">
    <w:name w:val="p1"/>
    <w:basedOn w:val="Standard"/>
    <w:uiPriority w:val="99"/>
    <w:rsid w:val="00374D0D"/>
    <w:pPr>
      <w:spacing w:before="100" w:beforeAutospacing="1" w:after="100" w:afterAutospacing="1" w:line="240" w:lineRule="auto"/>
    </w:pPr>
    <w:rPr>
      <w:rFonts w:ascii="Times New Roman" w:hAnsi="Times New Roman" w:cs="Times New Roman"/>
      <w:sz w:val="24"/>
      <w:szCs w:val="24"/>
      <w:lang w:eastAsia="de-DE"/>
    </w:rPr>
  </w:style>
  <w:style w:type="character" w:customStyle="1" w:styleId="s1">
    <w:name w:val="s1"/>
    <w:basedOn w:val="Absatz-Standardschriftart"/>
    <w:rsid w:val="00374D0D"/>
  </w:style>
  <w:style w:type="paragraph" w:styleId="Sprechblasentext">
    <w:name w:val="Balloon Text"/>
    <w:basedOn w:val="Standard"/>
    <w:link w:val="SprechblasentextZchn"/>
    <w:uiPriority w:val="99"/>
    <w:semiHidden/>
    <w:unhideWhenUsed/>
    <w:rsid w:val="00946C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46C75"/>
    <w:rPr>
      <w:rFonts w:ascii="Segoe UI" w:hAnsi="Segoe UI" w:cs="Segoe UI"/>
      <w:sz w:val="18"/>
      <w:szCs w:val="18"/>
    </w:rPr>
  </w:style>
  <w:style w:type="paragraph" w:customStyle="1" w:styleId="bodytext">
    <w:name w:val="bodytext"/>
    <w:basedOn w:val="Standard"/>
    <w:rsid w:val="00C1745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F240E5"/>
    <w:rPr>
      <w:sz w:val="16"/>
      <w:szCs w:val="16"/>
    </w:rPr>
  </w:style>
  <w:style w:type="paragraph" w:styleId="Kommentartext">
    <w:name w:val="annotation text"/>
    <w:basedOn w:val="Standard"/>
    <w:link w:val="KommentartextZchn"/>
    <w:uiPriority w:val="99"/>
    <w:semiHidden/>
    <w:unhideWhenUsed/>
    <w:rsid w:val="00F240E5"/>
    <w:pPr>
      <w:spacing w:after="200" w:line="240" w:lineRule="auto"/>
    </w:pPr>
    <w:rPr>
      <w:sz w:val="20"/>
      <w:szCs w:val="20"/>
    </w:rPr>
  </w:style>
  <w:style w:type="character" w:customStyle="1" w:styleId="KommentartextZchn">
    <w:name w:val="Kommentartext Zchn"/>
    <w:basedOn w:val="Absatz-Standardschriftart"/>
    <w:link w:val="Kommentartext"/>
    <w:uiPriority w:val="99"/>
    <w:semiHidden/>
    <w:rsid w:val="00F240E5"/>
    <w:rPr>
      <w:sz w:val="20"/>
      <w:szCs w:val="20"/>
    </w:rPr>
  </w:style>
  <w:style w:type="character" w:styleId="Fett">
    <w:name w:val="Strong"/>
    <w:basedOn w:val="Absatz-Standardschriftart"/>
    <w:uiPriority w:val="22"/>
    <w:qFormat/>
    <w:rsid w:val="00F240E5"/>
    <w:rPr>
      <w:b/>
      <w:bCs/>
    </w:rPr>
  </w:style>
  <w:style w:type="character" w:styleId="NichtaufgelsteErwhnung">
    <w:name w:val="Unresolved Mention"/>
    <w:basedOn w:val="Absatz-Standardschriftart"/>
    <w:uiPriority w:val="99"/>
    <w:semiHidden/>
    <w:unhideWhenUsed/>
    <w:rsid w:val="00421E0D"/>
    <w:rPr>
      <w:color w:val="605E5C"/>
      <w:shd w:val="clear" w:color="auto" w:fill="E1DFDD"/>
    </w:rPr>
  </w:style>
  <w:style w:type="character" w:customStyle="1" w:styleId="berschrift4Zchn">
    <w:name w:val="Überschrift 4 Zchn"/>
    <w:basedOn w:val="Absatz-Standardschriftart"/>
    <w:link w:val="berschrift4"/>
    <w:uiPriority w:val="9"/>
    <w:rsid w:val="002A5B77"/>
    <w:rPr>
      <w:rFonts w:ascii="Calibri" w:eastAsia="Times New Roman" w:hAnsi="Calibri" w:cs="Times New Roman"/>
      <w:b/>
      <w:bCs/>
      <w:sz w:val="28"/>
      <w:szCs w:val="28"/>
      <w:lang w:eastAsia="de-DE"/>
    </w:rPr>
  </w:style>
  <w:style w:type="paragraph" w:styleId="StandardWeb">
    <w:name w:val="Normal (Web)"/>
    <w:basedOn w:val="Standard"/>
    <w:uiPriority w:val="99"/>
    <w:unhideWhenUsed/>
    <w:rsid w:val="001D00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cc-start">
    <w:name w:val="occ-start"/>
    <w:basedOn w:val="Absatz-Standardschriftart"/>
    <w:rsid w:val="001D00F2"/>
  </w:style>
  <w:style w:type="character" w:customStyle="1" w:styleId="occ-end">
    <w:name w:val="occ-end"/>
    <w:basedOn w:val="Absatz-Standardschriftart"/>
    <w:rsid w:val="001D00F2"/>
  </w:style>
  <w:style w:type="character" w:styleId="Hervorhebung">
    <w:name w:val="Emphasis"/>
    <w:basedOn w:val="Absatz-Standardschriftart"/>
    <w:uiPriority w:val="20"/>
    <w:qFormat/>
    <w:rsid w:val="001E3AB6"/>
    <w:rPr>
      <w:i/>
      <w:iCs/>
    </w:rPr>
  </w:style>
  <w:style w:type="character" w:customStyle="1" w:styleId="berschrift1Zchn">
    <w:name w:val="Überschrift 1 Zchn"/>
    <w:basedOn w:val="Absatz-Standardschriftart"/>
    <w:link w:val="berschrift1"/>
    <w:uiPriority w:val="9"/>
    <w:rsid w:val="001E3AB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1E3AB6"/>
    <w:rPr>
      <w:rFonts w:asciiTheme="majorHAnsi" w:eastAsiaTheme="majorEastAsia" w:hAnsiTheme="majorHAnsi" w:cstheme="majorBidi"/>
      <w:color w:val="2F5496" w:themeColor="accent1" w:themeShade="BF"/>
      <w:sz w:val="26"/>
      <w:szCs w:val="26"/>
    </w:rPr>
  </w:style>
  <w:style w:type="character" w:customStyle="1" w:styleId="headline">
    <w:name w:val="headline"/>
    <w:basedOn w:val="Absatz-Standardschriftart"/>
    <w:rsid w:val="00FD5BC3"/>
  </w:style>
  <w:style w:type="paragraph" w:styleId="Listenabsatz">
    <w:name w:val="List Paragraph"/>
    <w:basedOn w:val="Standard"/>
    <w:uiPriority w:val="34"/>
    <w:qFormat/>
    <w:rsid w:val="00FD5BC3"/>
    <w:pPr>
      <w:ind w:left="720"/>
      <w:contextualSpacing/>
    </w:pPr>
  </w:style>
  <w:style w:type="paragraph" w:customStyle="1" w:styleId="xmsonormal">
    <w:name w:val="x_msonormal"/>
    <w:basedOn w:val="Standard"/>
    <w:rsid w:val="003155C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062">
      <w:bodyDiv w:val="1"/>
      <w:marLeft w:val="0"/>
      <w:marRight w:val="0"/>
      <w:marTop w:val="0"/>
      <w:marBottom w:val="0"/>
      <w:divBdr>
        <w:top w:val="none" w:sz="0" w:space="0" w:color="auto"/>
        <w:left w:val="none" w:sz="0" w:space="0" w:color="auto"/>
        <w:bottom w:val="none" w:sz="0" w:space="0" w:color="auto"/>
        <w:right w:val="none" w:sz="0" w:space="0" w:color="auto"/>
      </w:divBdr>
    </w:div>
    <w:div w:id="251092389">
      <w:bodyDiv w:val="1"/>
      <w:marLeft w:val="0"/>
      <w:marRight w:val="0"/>
      <w:marTop w:val="0"/>
      <w:marBottom w:val="0"/>
      <w:divBdr>
        <w:top w:val="none" w:sz="0" w:space="0" w:color="auto"/>
        <w:left w:val="none" w:sz="0" w:space="0" w:color="auto"/>
        <w:bottom w:val="none" w:sz="0" w:space="0" w:color="auto"/>
        <w:right w:val="none" w:sz="0" w:space="0" w:color="auto"/>
      </w:divBdr>
    </w:div>
    <w:div w:id="269514893">
      <w:bodyDiv w:val="1"/>
      <w:marLeft w:val="0"/>
      <w:marRight w:val="0"/>
      <w:marTop w:val="0"/>
      <w:marBottom w:val="0"/>
      <w:divBdr>
        <w:top w:val="none" w:sz="0" w:space="0" w:color="auto"/>
        <w:left w:val="none" w:sz="0" w:space="0" w:color="auto"/>
        <w:bottom w:val="none" w:sz="0" w:space="0" w:color="auto"/>
        <w:right w:val="none" w:sz="0" w:space="0" w:color="auto"/>
      </w:divBdr>
      <w:divsChild>
        <w:div w:id="519470480">
          <w:marLeft w:val="0"/>
          <w:marRight w:val="0"/>
          <w:marTop w:val="0"/>
          <w:marBottom w:val="0"/>
          <w:divBdr>
            <w:top w:val="none" w:sz="0" w:space="0" w:color="auto"/>
            <w:left w:val="none" w:sz="0" w:space="0" w:color="auto"/>
            <w:bottom w:val="none" w:sz="0" w:space="0" w:color="auto"/>
            <w:right w:val="none" w:sz="0" w:space="0" w:color="auto"/>
          </w:divBdr>
          <w:divsChild>
            <w:div w:id="1766077197">
              <w:marLeft w:val="0"/>
              <w:marRight w:val="0"/>
              <w:marTop w:val="0"/>
              <w:marBottom w:val="0"/>
              <w:divBdr>
                <w:top w:val="none" w:sz="0" w:space="0" w:color="auto"/>
                <w:left w:val="none" w:sz="0" w:space="0" w:color="auto"/>
                <w:bottom w:val="none" w:sz="0" w:space="0" w:color="auto"/>
                <w:right w:val="none" w:sz="0" w:space="0" w:color="auto"/>
              </w:divBdr>
              <w:divsChild>
                <w:div w:id="186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9212">
          <w:marLeft w:val="0"/>
          <w:marRight w:val="0"/>
          <w:marTop w:val="0"/>
          <w:marBottom w:val="0"/>
          <w:divBdr>
            <w:top w:val="none" w:sz="0" w:space="0" w:color="auto"/>
            <w:left w:val="none" w:sz="0" w:space="0" w:color="auto"/>
            <w:bottom w:val="none" w:sz="0" w:space="0" w:color="auto"/>
            <w:right w:val="none" w:sz="0" w:space="0" w:color="auto"/>
          </w:divBdr>
          <w:divsChild>
            <w:div w:id="853304739">
              <w:marLeft w:val="0"/>
              <w:marRight w:val="0"/>
              <w:marTop w:val="0"/>
              <w:marBottom w:val="0"/>
              <w:divBdr>
                <w:top w:val="none" w:sz="0" w:space="0" w:color="auto"/>
                <w:left w:val="none" w:sz="0" w:space="0" w:color="auto"/>
                <w:bottom w:val="none" w:sz="0" w:space="0" w:color="auto"/>
                <w:right w:val="none" w:sz="0" w:space="0" w:color="auto"/>
              </w:divBdr>
            </w:div>
            <w:div w:id="2128768383">
              <w:marLeft w:val="0"/>
              <w:marRight w:val="0"/>
              <w:marTop w:val="0"/>
              <w:marBottom w:val="0"/>
              <w:divBdr>
                <w:top w:val="none" w:sz="0" w:space="0" w:color="auto"/>
                <w:left w:val="none" w:sz="0" w:space="0" w:color="auto"/>
                <w:bottom w:val="none" w:sz="0" w:space="0" w:color="auto"/>
                <w:right w:val="none" w:sz="0" w:space="0" w:color="auto"/>
              </w:divBdr>
              <w:divsChild>
                <w:div w:id="805660362">
                  <w:marLeft w:val="0"/>
                  <w:marRight w:val="0"/>
                  <w:marTop w:val="0"/>
                  <w:marBottom w:val="300"/>
                  <w:divBdr>
                    <w:top w:val="none" w:sz="0" w:space="0" w:color="auto"/>
                    <w:left w:val="none" w:sz="0" w:space="0" w:color="auto"/>
                    <w:bottom w:val="none" w:sz="0" w:space="0" w:color="auto"/>
                    <w:right w:val="none" w:sz="0" w:space="0" w:color="auto"/>
                  </w:divBdr>
                  <w:divsChild>
                    <w:div w:id="949623651">
                      <w:marLeft w:val="0"/>
                      <w:marRight w:val="0"/>
                      <w:marTop w:val="0"/>
                      <w:marBottom w:val="0"/>
                      <w:divBdr>
                        <w:top w:val="none" w:sz="0" w:space="0" w:color="auto"/>
                        <w:left w:val="none" w:sz="0" w:space="0" w:color="auto"/>
                        <w:bottom w:val="none" w:sz="0" w:space="0" w:color="auto"/>
                        <w:right w:val="none" w:sz="0" w:space="0" w:color="auto"/>
                      </w:divBdr>
                    </w:div>
                    <w:div w:id="5847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2849">
      <w:bodyDiv w:val="1"/>
      <w:marLeft w:val="0"/>
      <w:marRight w:val="0"/>
      <w:marTop w:val="0"/>
      <w:marBottom w:val="0"/>
      <w:divBdr>
        <w:top w:val="none" w:sz="0" w:space="0" w:color="auto"/>
        <w:left w:val="none" w:sz="0" w:space="0" w:color="auto"/>
        <w:bottom w:val="none" w:sz="0" w:space="0" w:color="auto"/>
        <w:right w:val="none" w:sz="0" w:space="0" w:color="auto"/>
      </w:divBdr>
    </w:div>
    <w:div w:id="481583548">
      <w:bodyDiv w:val="1"/>
      <w:marLeft w:val="0"/>
      <w:marRight w:val="0"/>
      <w:marTop w:val="0"/>
      <w:marBottom w:val="0"/>
      <w:divBdr>
        <w:top w:val="none" w:sz="0" w:space="0" w:color="auto"/>
        <w:left w:val="none" w:sz="0" w:space="0" w:color="auto"/>
        <w:bottom w:val="none" w:sz="0" w:space="0" w:color="auto"/>
        <w:right w:val="none" w:sz="0" w:space="0" w:color="auto"/>
      </w:divBdr>
    </w:div>
    <w:div w:id="601887172">
      <w:bodyDiv w:val="1"/>
      <w:marLeft w:val="0"/>
      <w:marRight w:val="0"/>
      <w:marTop w:val="0"/>
      <w:marBottom w:val="0"/>
      <w:divBdr>
        <w:top w:val="none" w:sz="0" w:space="0" w:color="auto"/>
        <w:left w:val="none" w:sz="0" w:space="0" w:color="auto"/>
        <w:bottom w:val="none" w:sz="0" w:space="0" w:color="auto"/>
        <w:right w:val="none" w:sz="0" w:space="0" w:color="auto"/>
      </w:divBdr>
    </w:div>
    <w:div w:id="648749860">
      <w:bodyDiv w:val="1"/>
      <w:marLeft w:val="0"/>
      <w:marRight w:val="0"/>
      <w:marTop w:val="0"/>
      <w:marBottom w:val="0"/>
      <w:divBdr>
        <w:top w:val="none" w:sz="0" w:space="0" w:color="auto"/>
        <w:left w:val="none" w:sz="0" w:space="0" w:color="auto"/>
        <w:bottom w:val="none" w:sz="0" w:space="0" w:color="auto"/>
        <w:right w:val="none" w:sz="0" w:space="0" w:color="auto"/>
      </w:divBdr>
    </w:div>
    <w:div w:id="688260192">
      <w:bodyDiv w:val="1"/>
      <w:marLeft w:val="0"/>
      <w:marRight w:val="0"/>
      <w:marTop w:val="0"/>
      <w:marBottom w:val="0"/>
      <w:divBdr>
        <w:top w:val="none" w:sz="0" w:space="0" w:color="auto"/>
        <w:left w:val="none" w:sz="0" w:space="0" w:color="auto"/>
        <w:bottom w:val="none" w:sz="0" w:space="0" w:color="auto"/>
        <w:right w:val="none" w:sz="0" w:space="0" w:color="auto"/>
      </w:divBdr>
    </w:div>
    <w:div w:id="773205689">
      <w:bodyDiv w:val="1"/>
      <w:marLeft w:val="0"/>
      <w:marRight w:val="0"/>
      <w:marTop w:val="0"/>
      <w:marBottom w:val="0"/>
      <w:divBdr>
        <w:top w:val="none" w:sz="0" w:space="0" w:color="auto"/>
        <w:left w:val="none" w:sz="0" w:space="0" w:color="auto"/>
        <w:bottom w:val="none" w:sz="0" w:space="0" w:color="auto"/>
        <w:right w:val="none" w:sz="0" w:space="0" w:color="auto"/>
      </w:divBdr>
    </w:div>
    <w:div w:id="779495101">
      <w:bodyDiv w:val="1"/>
      <w:marLeft w:val="0"/>
      <w:marRight w:val="0"/>
      <w:marTop w:val="0"/>
      <w:marBottom w:val="0"/>
      <w:divBdr>
        <w:top w:val="none" w:sz="0" w:space="0" w:color="auto"/>
        <w:left w:val="none" w:sz="0" w:space="0" w:color="auto"/>
        <w:bottom w:val="none" w:sz="0" w:space="0" w:color="auto"/>
        <w:right w:val="none" w:sz="0" w:space="0" w:color="auto"/>
      </w:divBdr>
    </w:div>
    <w:div w:id="838235905">
      <w:bodyDiv w:val="1"/>
      <w:marLeft w:val="0"/>
      <w:marRight w:val="0"/>
      <w:marTop w:val="0"/>
      <w:marBottom w:val="0"/>
      <w:divBdr>
        <w:top w:val="none" w:sz="0" w:space="0" w:color="auto"/>
        <w:left w:val="none" w:sz="0" w:space="0" w:color="auto"/>
        <w:bottom w:val="none" w:sz="0" w:space="0" w:color="auto"/>
        <w:right w:val="none" w:sz="0" w:space="0" w:color="auto"/>
      </w:divBdr>
    </w:div>
    <w:div w:id="883449241">
      <w:bodyDiv w:val="1"/>
      <w:marLeft w:val="0"/>
      <w:marRight w:val="0"/>
      <w:marTop w:val="0"/>
      <w:marBottom w:val="0"/>
      <w:divBdr>
        <w:top w:val="none" w:sz="0" w:space="0" w:color="auto"/>
        <w:left w:val="none" w:sz="0" w:space="0" w:color="auto"/>
        <w:bottom w:val="none" w:sz="0" w:space="0" w:color="auto"/>
        <w:right w:val="none" w:sz="0" w:space="0" w:color="auto"/>
      </w:divBdr>
    </w:div>
    <w:div w:id="896940143">
      <w:bodyDiv w:val="1"/>
      <w:marLeft w:val="0"/>
      <w:marRight w:val="0"/>
      <w:marTop w:val="0"/>
      <w:marBottom w:val="0"/>
      <w:divBdr>
        <w:top w:val="none" w:sz="0" w:space="0" w:color="auto"/>
        <w:left w:val="none" w:sz="0" w:space="0" w:color="auto"/>
        <w:bottom w:val="none" w:sz="0" w:space="0" w:color="auto"/>
        <w:right w:val="none" w:sz="0" w:space="0" w:color="auto"/>
      </w:divBdr>
      <w:divsChild>
        <w:div w:id="1349285793">
          <w:marLeft w:val="0"/>
          <w:marRight w:val="0"/>
          <w:marTop w:val="0"/>
          <w:marBottom w:val="0"/>
          <w:divBdr>
            <w:top w:val="none" w:sz="0" w:space="0" w:color="auto"/>
            <w:left w:val="none" w:sz="0" w:space="0" w:color="auto"/>
            <w:bottom w:val="none" w:sz="0" w:space="0" w:color="auto"/>
            <w:right w:val="none" w:sz="0" w:space="0" w:color="auto"/>
          </w:divBdr>
        </w:div>
        <w:div w:id="2109615739">
          <w:marLeft w:val="0"/>
          <w:marRight w:val="0"/>
          <w:marTop w:val="0"/>
          <w:marBottom w:val="0"/>
          <w:divBdr>
            <w:top w:val="none" w:sz="0" w:space="0" w:color="auto"/>
            <w:left w:val="none" w:sz="0" w:space="0" w:color="auto"/>
            <w:bottom w:val="none" w:sz="0" w:space="0" w:color="auto"/>
            <w:right w:val="none" w:sz="0" w:space="0" w:color="auto"/>
          </w:divBdr>
          <w:divsChild>
            <w:div w:id="20257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369">
      <w:bodyDiv w:val="1"/>
      <w:marLeft w:val="0"/>
      <w:marRight w:val="0"/>
      <w:marTop w:val="0"/>
      <w:marBottom w:val="0"/>
      <w:divBdr>
        <w:top w:val="none" w:sz="0" w:space="0" w:color="auto"/>
        <w:left w:val="none" w:sz="0" w:space="0" w:color="auto"/>
        <w:bottom w:val="none" w:sz="0" w:space="0" w:color="auto"/>
        <w:right w:val="none" w:sz="0" w:space="0" w:color="auto"/>
      </w:divBdr>
      <w:divsChild>
        <w:div w:id="698891711">
          <w:marLeft w:val="0"/>
          <w:marRight w:val="0"/>
          <w:marTop w:val="0"/>
          <w:marBottom w:val="0"/>
          <w:divBdr>
            <w:top w:val="none" w:sz="0" w:space="0" w:color="auto"/>
            <w:left w:val="none" w:sz="0" w:space="0" w:color="auto"/>
            <w:bottom w:val="none" w:sz="0" w:space="0" w:color="auto"/>
            <w:right w:val="none" w:sz="0" w:space="0" w:color="auto"/>
          </w:divBdr>
          <w:divsChild>
            <w:div w:id="2111730934">
              <w:marLeft w:val="0"/>
              <w:marRight w:val="0"/>
              <w:marTop w:val="0"/>
              <w:marBottom w:val="0"/>
              <w:divBdr>
                <w:top w:val="none" w:sz="0" w:space="0" w:color="auto"/>
                <w:left w:val="none" w:sz="0" w:space="0" w:color="auto"/>
                <w:bottom w:val="none" w:sz="0" w:space="0" w:color="auto"/>
                <w:right w:val="none" w:sz="0" w:space="0" w:color="auto"/>
              </w:divBdr>
            </w:div>
          </w:divsChild>
        </w:div>
        <w:div w:id="355468995">
          <w:marLeft w:val="0"/>
          <w:marRight w:val="0"/>
          <w:marTop w:val="0"/>
          <w:marBottom w:val="0"/>
          <w:divBdr>
            <w:top w:val="none" w:sz="0" w:space="0" w:color="auto"/>
            <w:left w:val="none" w:sz="0" w:space="0" w:color="auto"/>
            <w:bottom w:val="none" w:sz="0" w:space="0" w:color="auto"/>
            <w:right w:val="none" w:sz="0" w:space="0" w:color="auto"/>
          </w:divBdr>
          <w:divsChild>
            <w:div w:id="1645893372">
              <w:marLeft w:val="0"/>
              <w:marRight w:val="0"/>
              <w:marTop w:val="0"/>
              <w:marBottom w:val="0"/>
              <w:divBdr>
                <w:top w:val="none" w:sz="0" w:space="0" w:color="auto"/>
                <w:left w:val="none" w:sz="0" w:space="0" w:color="auto"/>
                <w:bottom w:val="none" w:sz="0" w:space="0" w:color="auto"/>
                <w:right w:val="none" w:sz="0" w:space="0" w:color="auto"/>
              </w:divBdr>
            </w:div>
          </w:divsChild>
        </w:div>
        <w:div w:id="2015064821">
          <w:marLeft w:val="0"/>
          <w:marRight w:val="0"/>
          <w:marTop w:val="0"/>
          <w:marBottom w:val="0"/>
          <w:divBdr>
            <w:top w:val="none" w:sz="0" w:space="0" w:color="auto"/>
            <w:left w:val="none" w:sz="0" w:space="0" w:color="auto"/>
            <w:bottom w:val="none" w:sz="0" w:space="0" w:color="auto"/>
            <w:right w:val="none" w:sz="0" w:space="0" w:color="auto"/>
          </w:divBdr>
          <w:divsChild>
            <w:div w:id="145366515">
              <w:marLeft w:val="0"/>
              <w:marRight w:val="0"/>
              <w:marTop w:val="0"/>
              <w:marBottom w:val="0"/>
              <w:divBdr>
                <w:top w:val="none" w:sz="0" w:space="0" w:color="auto"/>
                <w:left w:val="none" w:sz="0" w:space="0" w:color="auto"/>
                <w:bottom w:val="none" w:sz="0" w:space="0" w:color="auto"/>
                <w:right w:val="none" w:sz="0" w:space="0" w:color="auto"/>
              </w:divBdr>
              <w:divsChild>
                <w:div w:id="239141378">
                  <w:marLeft w:val="0"/>
                  <w:marRight w:val="0"/>
                  <w:marTop w:val="0"/>
                  <w:marBottom w:val="0"/>
                  <w:divBdr>
                    <w:top w:val="none" w:sz="0" w:space="0" w:color="auto"/>
                    <w:left w:val="none" w:sz="0" w:space="0" w:color="auto"/>
                    <w:bottom w:val="none" w:sz="0" w:space="0" w:color="auto"/>
                    <w:right w:val="none" w:sz="0" w:space="0" w:color="auto"/>
                  </w:divBdr>
                  <w:divsChild>
                    <w:div w:id="685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60278">
      <w:bodyDiv w:val="1"/>
      <w:marLeft w:val="0"/>
      <w:marRight w:val="0"/>
      <w:marTop w:val="0"/>
      <w:marBottom w:val="0"/>
      <w:divBdr>
        <w:top w:val="none" w:sz="0" w:space="0" w:color="auto"/>
        <w:left w:val="none" w:sz="0" w:space="0" w:color="auto"/>
        <w:bottom w:val="none" w:sz="0" w:space="0" w:color="auto"/>
        <w:right w:val="none" w:sz="0" w:space="0" w:color="auto"/>
      </w:divBdr>
    </w:div>
    <w:div w:id="1795755822">
      <w:bodyDiv w:val="1"/>
      <w:marLeft w:val="0"/>
      <w:marRight w:val="0"/>
      <w:marTop w:val="0"/>
      <w:marBottom w:val="0"/>
      <w:divBdr>
        <w:top w:val="none" w:sz="0" w:space="0" w:color="auto"/>
        <w:left w:val="none" w:sz="0" w:space="0" w:color="auto"/>
        <w:bottom w:val="none" w:sz="0" w:space="0" w:color="auto"/>
        <w:right w:val="none" w:sz="0" w:space="0" w:color="auto"/>
      </w:divBdr>
    </w:div>
    <w:div w:id="182963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tsiel.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a.mennenga@greetsiel.de" TargetMode="External"/><Relationship Id="rId5" Type="http://schemas.openxmlformats.org/officeDocument/2006/relationships/webSettings" Target="webSettings.xml"/><Relationship Id="rId10" Type="http://schemas.openxmlformats.org/officeDocument/2006/relationships/hyperlink" Target="http://www.instagram.com/diemitdemleuchtturm/" TargetMode="External"/><Relationship Id="rId4" Type="http://schemas.openxmlformats.org/officeDocument/2006/relationships/settings" Target="settings.xml"/><Relationship Id="rId9" Type="http://schemas.openxmlformats.org/officeDocument/2006/relationships/hyperlink" Target="http://www.facebook.com/Greetsie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A50D8-8095-4D6F-8FBC-0719FD06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4270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Wiltfang</dc:creator>
  <cp:keywords/>
  <dc:description/>
  <cp:lastModifiedBy>Ina Mennenga</cp:lastModifiedBy>
  <cp:revision>2</cp:revision>
  <cp:lastPrinted>2024-06-05T10:17:00Z</cp:lastPrinted>
  <dcterms:created xsi:type="dcterms:W3CDTF">2026-01-21T11:55:00Z</dcterms:created>
  <dcterms:modified xsi:type="dcterms:W3CDTF">2026-01-21T11:55:00Z</dcterms:modified>
</cp:coreProperties>
</file>